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EFB8" w14:textId="77777777" w:rsidR="00FE067E" w:rsidRPr="00FA29A9" w:rsidRDefault="003C6034" w:rsidP="00CC1F3B">
      <w:pPr>
        <w:pStyle w:val="TitlePageOrigin"/>
        <w:rPr>
          <w:color w:val="auto"/>
        </w:rPr>
      </w:pPr>
      <w:r w:rsidRPr="00FA29A9">
        <w:rPr>
          <w:caps w:val="0"/>
          <w:color w:val="auto"/>
        </w:rPr>
        <w:t>WEST VIRGINIA LEGISLATURE</w:t>
      </w:r>
    </w:p>
    <w:p w14:paraId="2FB92C0E" w14:textId="77777777" w:rsidR="00CD36CF" w:rsidRPr="00FA29A9" w:rsidRDefault="00CD36CF" w:rsidP="00CC1F3B">
      <w:pPr>
        <w:pStyle w:val="TitlePageSession"/>
        <w:rPr>
          <w:color w:val="auto"/>
        </w:rPr>
      </w:pPr>
      <w:r w:rsidRPr="00FA29A9">
        <w:rPr>
          <w:color w:val="auto"/>
        </w:rPr>
        <w:t>20</w:t>
      </w:r>
      <w:r w:rsidR="00EC5E63" w:rsidRPr="00FA29A9">
        <w:rPr>
          <w:color w:val="auto"/>
        </w:rPr>
        <w:t>2</w:t>
      </w:r>
      <w:r w:rsidR="00B71E6F" w:rsidRPr="00FA29A9">
        <w:rPr>
          <w:color w:val="auto"/>
        </w:rPr>
        <w:t>3</w:t>
      </w:r>
      <w:r w:rsidRPr="00FA29A9">
        <w:rPr>
          <w:color w:val="auto"/>
        </w:rPr>
        <w:t xml:space="preserve"> </w:t>
      </w:r>
      <w:r w:rsidR="003C6034" w:rsidRPr="00FA29A9">
        <w:rPr>
          <w:caps w:val="0"/>
          <w:color w:val="auto"/>
        </w:rPr>
        <w:t>REGULAR SESSION</w:t>
      </w:r>
    </w:p>
    <w:p w14:paraId="6DDBD021" w14:textId="77777777" w:rsidR="00CD36CF" w:rsidRPr="00FA29A9" w:rsidRDefault="007E7753" w:rsidP="00CC1F3B">
      <w:pPr>
        <w:pStyle w:val="TitlePageBillPrefix"/>
        <w:rPr>
          <w:color w:val="auto"/>
        </w:rPr>
      </w:pPr>
      <w:sdt>
        <w:sdtPr>
          <w:rPr>
            <w:color w:val="auto"/>
          </w:rPr>
          <w:tag w:val="IntroDate"/>
          <w:id w:val="-1236936958"/>
          <w:placeholder>
            <w:docPart w:val="A5BFD55CDD3143EEA60211974F04F67B"/>
          </w:placeholder>
          <w:text/>
        </w:sdtPr>
        <w:sdtEndPr/>
        <w:sdtContent>
          <w:r w:rsidR="00AE48A0" w:rsidRPr="00FA29A9">
            <w:rPr>
              <w:color w:val="auto"/>
            </w:rPr>
            <w:t>Introduced</w:t>
          </w:r>
        </w:sdtContent>
      </w:sdt>
    </w:p>
    <w:p w14:paraId="24CC60ED" w14:textId="2B4BC23E" w:rsidR="00CD36CF" w:rsidRPr="00FA29A9" w:rsidRDefault="007E7753" w:rsidP="00CC1F3B">
      <w:pPr>
        <w:pStyle w:val="BillNumber"/>
        <w:rPr>
          <w:color w:val="auto"/>
        </w:rPr>
      </w:pPr>
      <w:sdt>
        <w:sdtPr>
          <w:rPr>
            <w:color w:val="auto"/>
          </w:rPr>
          <w:tag w:val="Chamber"/>
          <w:id w:val="893011969"/>
          <w:lock w:val="sdtLocked"/>
          <w:placeholder>
            <w:docPart w:val="4C23EF74D98544E19D9378C876D23650"/>
          </w:placeholder>
          <w:dropDownList>
            <w:listItem w:displayText="House" w:value="House"/>
            <w:listItem w:displayText="Senate" w:value="Senate"/>
          </w:dropDownList>
        </w:sdtPr>
        <w:sdtEndPr/>
        <w:sdtContent>
          <w:r w:rsidR="009774F7" w:rsidRPr="00FA29A9">
            <w:rPr>
              <w:color w:val="auto"/>
            </w:rPr>
            <w:t>Senate</w:t>
          </w:r>
        </w:sdtContent>
      </w:sdt>
      <w:r w:rsidR="00303684" w:rsidRPr="00FA29A9">
        <w:rPr>
          <w:color w:val="auto"/>
        </w:rPr>
        <w:t xml:space="preserve"> </w:t>
      </w:r>
      <w:r w:rsidR="00CD36CF" w:rsidRPr="00FA29A9">
        <w:rPr>
          <w:color w:val="auto"/>
        </w:rPr>
        <w:t xml:space="preserve">Bill </w:t>
      </w:r>
      <w:sdt>
        <w:sdtPr>
          <w:rPr>
            <w:color w:val="auto"/>
          </w:rPr>
          <w:tag w:val="BNum"/>
          <w:id w:val="1645317809"/>
          <w:lock w:val="sdtLocked"/>
          <w:placeholder>
            <w:docPart w:val="87365EEB3CB349A6AE53D8814F3C9729"/>
          </w:placeholder>
          <w:text/>
        </w:sdtPr>
        <w:sdtEndPr/>
        <w:sdtContent>
          <w:r w:rsidR="002F2F13">
            <w:rPr>
              <w:color w:val="auto"/>
            </w:rPr>
            <w:t>547</w:t>
          </w:r>
        </w:sdtContent>
      </w:sdt>
    </w:p>
    <w:p w14:paraId="4FAF1CF8" w14:textId="72DAFA06" w:rsidR="00CD36CF" w:rsidRPr="00FA29A9" w:rsidRDefault="00CD36CF" w:rsidP="00CC1F3B">
      <w:pPr>
        <w:pStyle w:val="Sponsors"/>
        <w:rPr>
          <w:color w:val="auto"/>
        </w:rPr>
      </w:pPr>
      <w:r w:rsidRPr="00FA29A9">
        <w:rPr>
          <w:color w:val="auto"/>
        </w:rPr>
        <w:t xml:space="preserve">By </w:t>
      </w:r>
      <w:sdt>
        <w:sdtPr>
          <w:rPr>
            <w:color w:val="auto"/>
          </w:rPr>
          <w:tag w:val="Sponsors"/>
          <w:id w:val="1589585889"/>
          <w:placeholder>
            <w:docPart w:val="EC395E568907402EAAFBF487E8D3074B"/>
          </w:placeholder>
          <w:text w:multiLine="1"/>
        </w:sdtPr>
        <w:sdtEndPr/>
        <w:sdtContent>
          <w:r w:rsidR="009774F7" w:rsidRPr="00FA29A9">
            <w:rPr>
              <w:color w:val="auto"/>
            </w:rPr>
            <w:t>Senator</w:t>
          </w:r>
          <w:r w:rsidR="00F14C4C">
            <w:rPr>
              <w:color w:val="auto"/>
            </w:rPr>
            <w:t>s</w:t>
          </w:r>
          <w:r w:rsidR="009774F7" w:rsidRPr="00FA29A9">
            <w:rPr>
              <w:color w:val="auto"/>
            </w:rPr>
            <w:t xml:space="preserve"> Deeds</w:t>
          </w:r>
          <w:r w:rsidR="00F14C4C">
            <w:rPr>
              <w:color w:val="auto"/>
            </w:rPr>
            <w:t>, Azinger, Chapman, Hunt, Karnes, Oliverio, Queen, Roberts, Stuart, Taylor,</w:t>
          </w:r>
          <w:r w:rsidR="00C81BAB">
            <w:rPr>
              <w:color w:val="auto"/>
            </w:rPr>
            <w:t xml:space="preserve"> </w:t>
          </w:r>
          <w:r w:rsidR="00F14C4C">
            <w:rPr>
              <w:color w:val="auto"/>
            </w:rPr>
            <w:t>Woodrum</w:t>
          </w:r>
          <w:r w:rsidR="00C81BAB">
            <w:rPr>
              <w:color w:val="auto"/>
            </w:rPr>
            <w:t>,</w:t>
          </w:r>
          <w:r w:rsidR="00D761DC">
            <w:rPr>
              <w:color w:val="auto"/>
            </w:rPr>
            <w:t xml:space="preserve"> </w:t>
          </w:r>
          <w:r w:rsidR="00C81BAB">
            <w:rPr>
              <w:color w:val="auto"/>
            </w:rPr>
            <w:t>Smith</w:t>
          </w:r>
          <w:r w:rsidR="00D761DC">
            <w:rPr>
              <w:color w:val="auto"/>
            </w:rPr>
            <w:t>,</w:t>
          </w:r>
          <w:r w:rsidR="007E7753">
            <w:rPr>
              <w:color w:val="auto"/>
            </w:rPr>
            <w:t xml:space="preserve"> </w:t>
          </w:r>
          <w:r w:rsidR="00D761DC">
            <w:rPr>
              <w:color w:val="auto"/>
            </w:rPr>
            <w:t>Maynard</w:t>
          </w:r>
          <w:r w:rsidR="007E7753">
            <w:rPr>
              <w:color w:val="auto"/>
            </w:rPr>
            <w:t>, and Hamilton</w:t>
          </w:r>
        </w:sdtContent>
      </w:sdt>
    </w:p>
    <w:p w14:paraId="0BF72AC4" w14:textId="72974279" w:rsidR="00E831B3" w:rsidRPr="00FA29A9" w:rsidRDefault="00CD36CF" w:rsidP="00CC1F3B">
      <w:pPr>
        <w:pStyle w:val="References"/>
        <w:rPr>
          <w:color w:val="auto"/>
        </w:rPr>
      </w:pPr>
      <w:r w:rsidRPr="00FA29A9">
        <w:rPr>
          <w:color w:val="auto"/>
        </w:rPr>
        <w:t>[</w:t>
      </w:r>
      <w:sdt>
        <w:sdtPr>
          <w:rPr>
            <w:color w:val="auto"/>
          </w:rPr>
          <w:tag w:val="References"/>
          <w:id w:val="-1043047873"/>
          <w:placeholder>
            <w:docPart w:val="3534D42395C34DCE84E17E60BF9A0D4A"/>
          </w:placeholder>
          <w:text w:multiLine="1"/>
        </w:sdtPr>
        <w:sdtEndPr/>
        <w:sdtContent>
          <w:r w:rsidR="00093AB0" w:rsidRPr="00FA29A9">
            <w:rPr>
              <w:color w:val="auto"/>
            </w:rPr>
            <w:t>Introduced</w:t>
          </w:r>
          <w:r w:rsidR="002F2F13">
            <w:rPr>
              <w:color w:val="auto"/>
            </w:rPr>
            <w:t xml:space="preserve"> February 02, 2023</w:t>
          </w:r>
          <w:r w:rsidR="00093AB0" w:rsidRPr="00FA29A9">
            <w:rPr>
              <w:color w:val="auto"/>
            </w:rPr>
            <w:t>; referred</w:t>
          </w:r>
          <w:r w:rsidR="00093AB0" w:rsidRPr="00FA29A9">
            <w:rPr>
              <w:color w:val="auto"/>
            </w:rPr>
            <w:br/>
            <w:t>to the Committee on</w:t>
          </w:r>
          <w:r w:rsidR="00B51239">
            <w:rPr>
              <w:color w:val="auto"/>
            </w:rPr>
            <w:t xml:space="preserve"> the Judiciary</w:t>
          </w:r>
        </w:sdtContent>
      </w:sdt>
      <w:r w:rsidRPr="00FA29A9">
        <w:rPr>
          <w:color w:val="auto"/>
        </w:rPr>
        <w:t>]</w:t>
      </w:r>
    </w:p>
    <w:p w14:paraId="24305E6C" w14:textId="0139E65A" w:rsidR="00303684" w:rsidRPr="00FA29A9" w:rsidRDefault="0000526A" w:rsidP="00CC1F3B">
      <w:pPr>
        <w:pStyle w:val="TitleSection"/>
        <w:rPr>
          <w:color w:val="auto"/>
        </w:rPr>
      </w:pPr>
      <w:r w:rsidRPr="00FA29A9">
        <w:rPr>
          <w:color w:val="auto"/>
        </w:rPr>
        <w:lastRenderedPageBreak/>
        <w:t>A BILL</w:t>
      </w:r>
      <w:r w:rsidR="00AC5D50" w:rsidRPr="00FA29A9">
        <w:rPr>
          <w:color w:val="auto"/>
        </w:rPr>
        <w:t xml:space="preserve"> to amend and reenact </w:t>
      </w:r>
      <w:r w:rsidR="00AC5D50" w:rsidRPr="00FA29A9">
        <w:rPr>
          <w:rFonts w:cs="Arial"/>
          <w:color w:val="auto"/>
        </w:rPr>
        <w:t>§</w:t>
      </w:r>
      <w:r w:rsidR="00E025C6" w:rsidRPr="00FA29A9">
        <w:rPr>
          <w:color w:val="auto"/>
        </w:rPr>
        <w:t>60A-4-401</w:t>
      </w:r>
      <w:r w:rsidR="00AC68C3" w:rsidRPr="00FA29A9">
        <w:rPr>
          <w:color w:val="auto"/>
        </w:rPr>
        <w:t xml:space="preserve">, </w:t>
      </w:r>
      <w:r w:rsidR="00AC68C3" w:rsidRPr="00FA29A9">
        <w:rPr>
          <w:rFonts w:cs="Arial"/>
          <w:color w:val="auto"/>
        </w:rPr>
        <w:t>§</w:t>
      </w:r>
      <w:r w:rsidR="00AC68C3" w:rsidRPr="00FA29A9">
        <w:rPr>
          <w:color w:val="auto"/>
        </w:rPr>
        <w:t xml:space="preserve">60A-4-409, </w:t>
      </w:r>
      <w:r w:rsidR="00AC68C3" w:rsidRPr="00FA29A9">
        <w:rPr>
          <w:rFonts w:cs="Arial"/>
          <w:color w:val="auto"/>
        </w:rPr>
        <w:t>§</w:t>
      </w:r>
      <w:r w:rsidR="00AC68C3" w:rsidRPr="00FA29A9">
        <w:rPr>
          <w:color w:val="auto"/>
        </w:rPr>
        <w:t>60A-4-414</w:t>
      </w:r>
      <w:r w:rsidR="002F2F13">
        <w:rPr>
          <w:color w:val="auto"/>
        </w:rPr>
        <w:t>,</w:t>
      </w:r>
      <w:r w:rsidR="00E025C6" w:rsidRPr="00FA29A9">
        <w:rPr>
          <w:color w:val="auto"/>
        </w:rPr>
        <w:t xml:space="preserve"> and </w:t>
      </w:r>
      <w:r w:rsidR="00E025C6" w:rsidRPr="00FA29A9">
        <w:rPr>
          <w:rFonts w:cs="Arial"/>
          <w:color w:val="auto"/>
        </w:rPr>
        <w:t>§</w:t>
      </w:r>
      <w:r w:rsidR="00E025C6" w:rsidRPr="00FA29A9">
        <w:rPr>
          <w:color w:val="auto"/>
        </w:rPr>
        <w:t xml:space="preserve">60A-4-416 </w:t>
      </w:r>
      <w:r w:rsidR="00AC5D50" w:rsidRPr="00FA29A9">
        <w:rPr>
          <w:color w:val="auto"/>
        </w:rPr>
        <w:t xml:space="preserve">of the Code of West Virginia, 1931, as  amended, </w:t>
      </w:r>
      <w:r w:rsidR="00AC68C3" w:rsidRPr="00FA29A9">
        <w:rPr>
          <w:color w:val="auto"/>
        </w:rPr>
        <w:t xml:space="preserve">all </w:t>
      </w:r>
      <w:r w:rsidR="00AC5D50" w:rsidRPr="00FA29A9">
        <w:rPr>
          <w:color w:val="auto"/>
        </w:rPr>
        <w:t>relating t</w:t>
      </w:r>
      <w:r w:rsidR="00E025C6" w:rsidRPr="00FA29A9">
        <w:rPr>
          <w:color w:val="auto"/>
        </w:rPr>
        <w:t>o increasing the penalties for drug possession and updating the list of offenses</w:t>
      </w:r>
      <w:r w:rsidR="00AC5D50" w:rsidRPr="00FA29A9">
        <w:rPr>
          <w:color w:val="auto"/>
        </w:rPr>
        <w:t>;</w:t>
      </w:r>
      <w:r w:rsidR="00AC68C3" w:rsidRPr="00FA29A9">
        <w:rPr>
          <w:color w:val="auto"/>
        </w:rPr>
        <w:t xml:space="preserve"> and address</w:t>
      </w:r>
      <w:r w:rsidR="002F2F13">
        <w:rPr>
          <w:color w:val="auto"/>
        </w:rPr>
        <w:t>ing</w:t>
      </w:r>
      <w:r w:rsidR="00AC68C3" w:rsidRPr="00FA29A9">
        <w:rPr>
          <w:color w:val="auto"/>
        </w:rPr>
        <w:t xml:space="preserve"> certain deficiencies within the existing statute.</w:t>
      </w:r>
    </w:p>
    <w:p w14:paraId="6D718D6E" w14:textId="26202127" w:rsidR="008736AA" w:rsidRPr="00FA29A9" w:rsidRDefault="00303684" w:rsidP="00AC5D50">
      <w:pPr>
        <w:pStyle w:val="EnactingClause"/>
        <w:rPr>
          <w:color w:val="auto"/>
        </w:rPr>
      </w:pPr>
      <w:r w:rsidRPr="00FA29A9">
        <w:rPr>
          <w:color w:val="auto"/>
        </w:rPr>
        <w:t>Be it enacted by the Legislature of West Virginia:</w:t>
      </w:r>
    </w:p>
    <w:p w14:paraId="6FC1DEAA" w14:textId="02D55771" w:rsidR="00AC5D50" w:rsidRPr="00FA29A9" w:rsidRDefault="00AC5D50" w:rsidP="00AC5D50">
      <w:pPr>
        <w:pStyle w:val="ArticleHeading"/>
        <w:rPr>
          <w:color w:val="auto"/>
        </w:rPr>
        <w:sectPr w:rsidR="00AC5D50" w:rsidRPr="00FA29A9" w:rsidSect="00B72EC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A29A9">
        <w:rPr>
          <w:color w:val="auto"/>
        </w:rPr>
        <w:t>article 4. offenses and penalties.</w:t>
      </w:r>
    </w:p>
    <w:p w14:paraId="7010345C" w14:textId="77777777" w:rsidR="00AC5D50" w:rsidRPr="00FA29A9" w:rsidRDefault="00AC5D50" w:rsidP="009376D9">
      <w:pPr>
        <w:pStyle w:val="SectionHeading"/>
        <w:rPr>
          <w:color w:val="auto"/>
        </w:rPr>
      </w:pPr>
      <w:r w:rsidRPr="00FA29A9">
        <w:rPr>
          <w:color w:val="auto"/>
        </w:rPr>
        <w:t>§60A-4-401. Prohibited acts A; penalties.</w:t>
      </w:r>
    </w:p>
    <w:p w14:paraId="38B59845" w14:textId="77777777" w:rsidR="00AC5D50" w:rsidRPr="00FA29A9" w:rsidRDefault="00AC5D50" w:rsidP="009376D9">
      <w:pPr>
        <w:pStyle w:val="SectionBody"/>
        <w:rPr>
          <w:color w:val="auto"/>
        </w:rPr>
        <w:sectPr w:rsidR="00AC5D50" w:rsidRPr="00FA29A9" w:rsidSect="00CF0FA2">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6E402DCB" w14:textId="77777777" w:rsidR="00F1562A" w:rsidRPr="00FA29A9" w:rsidRDefault="00F1562A" w:rsidP="00F1562A">
      <w:pPr>
        <w:pStyle w:val="SectionBody"/>
        <w:rPr>
          <w:color w:val="auto"/>
        </w:rPr>
      </w:pPr>
      <w:r w:rsidRPr="00FA29A9">
        <w:rPr>
          <w:color w:val="auto"/>
        </w:rPr>
        <w:t>(a) Except as authorized by this act, it is unlawful for any person to manufacture, deliver, or possess with intent to manufacture or deliver a controlled substance.</w:t>
      </w:r>
    </w:p>
    <w:p w14:paraId="63AADC66" w14:textId="77777777" w:rsidR="00AC5D50" w:rsidRPr="00FA29A9" w:rsidRDefault="00AC5D50" w:rsidP="009376D9">
      <w:pPr>
        <w:pStyle w:val="SectionBody"/>
        <w:rPr>
          <w:color w:val="auto"/>
        </w:rPr>
      </w:pPr>
      <w:r w:rsidRPr="00FA29A9">
        <w:rPr>
          <w:color w:val="auto"/>
        </w:rPr>
        <w:t>Any person who violates this subsection with respect to:</w:t>
      </w:r>
    </w:p>
    <w:p w14:paraId="2CD629B8" w14:textId="67EC8F3B" w:rsidR="00AC5D50" w:rsidRPr="00FA29A9" w:rsidRDefault="00AC5D50" w:rsidP="009376D9">
      <w:pPr>
        <w:pStyle w:val="SectionBody"/>
        <w:rPr>
          <w:color w:val="auto"/>
          <w:u w:val="single"/>
        </w:rPr>
      </w:pPr>
      <w:r w:rsidRPr="00FA29A9">
        <w:rPr>
          <w:color w:val="auto"/>
        </w:rPr>
        <w:t xml:space="preserve">(i) A controlled substance classified in Schedule I or II, which is a narcotic drug or which is methamphetamine, is guilty of a felony and, upon conviction thereof, may be imprisoned in a state correctional facility </w:t>
      </w:r>
      <w:r w:rsidR="00560371" w:rsidRPr="00FA29A9">
        <w:rPr>
          <w:color w:val="auto"/>
        </w:rPr>
        <w:t xml:space="preserve">for not less than </w:t>
      </w:r>
      <w:r w:rsidR="00560371" w:rsidRPr="00FA29A9">
        <w:rPr>
          <w:strike/>
          <w:color w:val="auto"/>
        </w:rPr>
        <w:t>one year nor more than</w:t>
      </w:r>
      <w:r w:rsidR="00560371" w:rsidRPr="00FA29A9">
        <w:rPr>
          <w:color w:val="auto"/>
        </w:rPr>
        <w:t xml:space="preserve"> </w:t>
      </w:r>
      <w:r w:rsidR="00314390" w:rsidRPr="00FA29A9">
        <w:rPr>
          <w:color w:val="auto"/>
          <w:u w:val="single"/>
        </w:rPr>
        <w:t>three</w:t>
      </w:r>
      <w:r w:rsidR="00314390" w:rsidRPr="00FA29A9">
        <w:rPr>
          <w:color w:val="auto"/>
        </w:rPr>
        <w:t xml:space="preserve"> </w:t>
      </w:r>
      <w:r w:rsidR="00314390" w:rsidRPr="00FA29A9">
        <w:rPr>
          <w:color w:val="auto"/>
          <w:u w:val="single"/>
        </w:rPr>
        <w:t>years</w:t>
      </w:r>
      <w:r w:rsidR="00314390" w:rsidRPr="00FA29A9">
        <w:rPr>
          <w:color w:val="auto"/>
        </w:rPr>
        <w:t xml:space="preserve"> nor more than 15</w:t>
      </w:r>
      <w:r w:rsidR="00314390" w:rsidRPr="00FA29A9">
        <w:rPr>
          <w:color w:val="auto"/>
          <w:u w:val="single"/>
        </w:rPr>
        <w:t xml:space="preserve"> </w:t>
      </w:r>
      <w:r w:rsidR="00314390" w:rsidRPr="00FA29A9">
        <w:rPr>
          <w:color w:val="auto"/>
        </w:rPr>
        <w:t>years</w:t>
      </w:r>
      <w:r w:rsidR="00560371" w:rsidRPr="00FA29A9">
        <w:rPr>
          <w:color w:val="auto"/>
        </w:rPr>
        <w:t>, or fined not more than $</w:t>
      </w:r>
      <w:r w:rsidR="00314390" w:rsidRPr="00FA29A9">
        <w:rPr>
          <w:color w:val="auto"/>
        </w:rPr>
        <w:t>50,000</w:t>
      </w:r>
      <w:r w:rsidR="00560371" w:rsidRPr="00FA29A9">
        <w:rPr>
          <w:color w:val="auto"/>
        </w:rPr>
        <w:t>, or both fined and imprisoned</w:t>
      </w:r>
      <w:r w:rsidR="009D0BE9" w:rsidRPr="00FA29A9">
        <w:rPr>
          <w:color w:val="auto"/>
        </w:rPr>
        <w:t xml:space="preserve">: </w:t>
      </w:r>
      <w:r w:rsidR="00953E97" w:rsidRPr="00FA29A9">
        <w:rPr>
          <w:color w:val="auto"/>
        </w:rPr>
        <w:t xml:space="preserve"> </w:t>
      </w:r>
      <w:r w:rsidR="009D0BE9" w:rsidRPr="00FA29A9">
        <w:rPr>
          <w:strike/>
          <w:color w:val="auto"/>
        </w:rPr>
        <w:t>Provided, That any person who violates this section knowing that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2F0B4A91" w14:textId="08760C3B" w:rsidR="00AC5D50" w:rsidRPr="00FA29A9" w:rsidRDefault="00AC5D50" w:rsidP="009376D9">
      <w:pPr>
        <w:pStyle w:val="SectionBody"/>
        <w:rPr>
          <w:color w:val="auto"/>
        </w:rPr>
      </w:pPr>
      <w:r w:rsidRPr="00FA29A9">
        <w:rPr>
          <w:color w:val="auto"/>
        </w:rPr>
        <w:t>(ii) Any other controlled substance classified in Schedule I, II, or III is guilty of a felony and, upon conviction thereof, may be imprisoned in a state correctional facility for not less than one year nor more than</w:t>
      </w:r>
      <w:r w:rsidR="00314390" w:rsidRPr="00FA29A9">
        <w:rPr>
          <w:color w:val="auto"/>
        </w:rPr>
        <w:t xml:space="preserve"> five</w:t>
      </w:r>
      <w:r w:rsidR="00C23ABE" w:rsidRPr="00FA29A9">
        <w:rPr>
          <w:color w:val="auto"/>
        </w:rPr>
        <w:t xml:space="preserve"> years</w:t>
      </w:r>
      <w:r w:rsidRPr="00FA29A9">
        <w:rPr>
          <w:color w:val="auto"/>
        </w:rPr>
        <w:t>, or fined not more than $</w:t>
      </w:r>
      <w:r w:rsidR="00314390" w:rsidRPr="00FA29A9">
        <w:rPr>
          <w:color w:val="auto"/>
        </w:rPr>
        <w:t>15,000</w:t>
      </w:r>
      <w:r w:rsidRPr="00FA29A9">
        <w:rPr>
          <w:color w:val="auto"/>
        </w:rPr>
        <w:t>, or both fined and imprisoned</w:t>
      </w:r>
      <w:r w:rsidR="00953E97" w:rsidRPr="00FA29A9">
        <w:rPr>
          <w:color w:val="auto"/>
          <w:u w:val="single"/>
        </w:rPr>
        <w:t>;</w:t>
      </w:r>
    </w:p>
    <w:p w14:paraId="5F386488" w14:textId="70A51521" w:rsidR="00AC5D50" w:rsidRPr="00FA29A9" w:rsidRDefault="00AC5D50" w:rsidP="009376D9">
      <w:pPr>
        <w:pStyle w:val="SectionBody"/>
        <w:rPr>
          <w:color w:val="auto"/>
        </w:rPr>
      </w:pPr>
      <w:r w:rsidRPr="00FA29A9">
        <w:rPr>
          <w:color w:val="auto"/>
        </w:rPr>
        <w:t xml:space="preserve">(iii) A substance classified in Schedule IV is guilty of a felony and, upon conviction thereof, may be imprisoned in a state correctional facility </w:t>
      </w:r>
      <w:r w:rsidRPr="00994933">
        <w:rPr>
          <w:color w:val="auto"/>
        </w:rPr>
        <w:t>for not less than one year nor more than three years</w:t>
      </w:r>
      <w:r w:rsidRPr="00FA29A9">
        <w:rPr>
          <w:color w:val="auto"/>
        </w:rPr>
        <w:t xml:space="preserve">, or fined not more than </w:t>
      </w:r>
      <w:r w:rsidRPr="00994933">
        <w:rPr>
          <w:color w:val="auto"/>
        </w:rPr>
        <w:t>$10,000</w:t>
      </w:r>
      <w:r w:rsidRPr="00FA29A9">
        <w:rPr>
          <w:color w:val="auto"/>
        </w:rPr>
        <w:t xml:space="preserve">, or both </w:t>
      </w:r>
      <w:bookmarkStart w:id="0" w:name="_Hlk32578426"/>
      <w:r w:rsidRPr="00FA29A9">
        <w:rPr>
          <w:color w:val="auto"/>
        </w:rPr>
        <w:t>fined and imprisoned</w:t>
      </w:r>
      <w:bookmarkEnd w:id="0"/>
      <w:r w:rsidRPr="00FA29A9">
        <w:rPr>
          <w:color w:val="auto"/>
        </w:rPr>
        <w:t>;</w:t>
      </w:r>
    </w:p>
    <w:p w14:paraId="117596AB" w14:textId="6F1A6B57" w:rsidR="00AC5D50" w:rsidRPr="00FA29A9" w:rsidRDefault="00AC5D50" w:rsidP="009376D9">
      <w:pPr>
        <w:pStyle w:val="SectionBody"/>
        <w:rPr>
          <w:color w:val="auto"/>
        </w:rPr>
      </w:pPr>
      <w:r w:rsidRPr="00FA29A9">
        <w:rPr>
          <w:color w:val="auto"/>
        </w:rPr>
        <w:t xml:space="preserve">(iv) A substance classified in Schedule V is guilty of a misdemeanor and, upon conviction thereof, may be confined in jail for not less than </w:t>
      </w:r>
      <w:r w:rsidR="00467B4A" w:rsidRPr="00FD6D47">
        <w:rPr>
          <w:color w:val="auto"/>
        </w:rPr>
        <w:t>six months</w:t>
      </w:r>
      <w:r w:rsidRPr="00FA29A9">
        <w:rPr>
          <w:color w:val="auto"/>
        </w:rPr>
        <w:t xml:space="preserve"> nor more than one year, or fined not </w:t>
      </w:r>
      <w:r w:rsidRPr="00FA29A9">
        <w:rPr>
          <w:color w:val="auto"/>
        </w:rPr>
        <w:lastRenderedPageBreak/>
        <w:t xml:space="preserve">more than $5,000, or both fined and confined: </w:t>
      </w:r>
      <w:r w:rsidRPr="00FA29A9">
        <w:rPr>
          <w:i/>
          <w:iCs/>
          <w:color w:val="auto"/>
        </w:rPr>
        <w:t>Provided,</w:t>
      </w:r>
      <w:r w:rsidRPr="00FA29A9">
        <w:rPr>
          <w:color w:val="auto"/>
        </w:rPr>
        <w:t xml:space="preserve"> That for offenses relating to any substance classified as Schedule V in §60A-10-1 </w:t>
      </w:r>
      <w:r w:rsidRPr="00FA29A9">
        <w:rPr>
          <w:rFonts w:cstheme="minorHAnsi"/>
          <w:i/>
          <w:iCs/>
          <w:color w:val="auto"/>
          <w:sz w:val="24"/>
          <w:szCs w:val="24"/>
        </w:rPr>
        <w:t>et seq.</w:t>
      </w:r>
      <w:r w:rsidRPr="00FA29A9">
        <w:rPr>
          <w:color w:val="auto"/>
        </w:rPr>
        <w:t xml:space="preserve"> of this code, the penalties established in said article apply.</w:t>
      </w:r>
    </w:p>
    <w:p w14:paraId="6721C8C1" w14:textId="6DBC5A51" w:rsidR="00AC5D50" w:rsidRPr="00FA29A9" w:rsidRDefault="00AC5D50" w:rsidP="009376D9">
      <w:pPr>
        <w:pStyle w:val="SectionBody"/>
        <w:rPr>
          <w:strike/>
          <w:color w:val="auto"/>
        </w:rPr>
      </w:pPr>
      <w:r w:rsidRPr="00FA29A9">
        <w:rPr>
          <w:color w:val="auto"/>
        </w:rPr>
        <w:t xml:space="preserve">(b) </w:t>
      </w:r>
      <w:r w:rsidRPr="00FA29A9">
        <w:rPr>
          <w:strike/>
          <w:color w:val="auto"/>
        </w:rPr>
        <w:t>Except as authorized by this act, it is unlawful for any person to create, deliver, or possess with intent to deliver, a counterfeit substance.</w:t>
      </w:r>
    </w:p>
    <w:p w14:paraId="161F7B84" w14:textId="5A5AFA89" w:rsidR="00AC5D50" w:rsidRPr="00FA29A9" w:rsidRDefault="00AC5D50" w:rsidP="009376D9">
      <w:pPr>
        <w:pStyle w:val="SectionBody"/>
        <w:rPr>
          <w:strike/>
          <w:color w:val="auto"/>
        </w:rPr>
      </w:pPr>
      <w:r w:rsidRPr="00FA29A9">
        <w:rPr>
          <w:strike/>
          <w:color w:val="auto"/>
        </w:rPr>
        <w:t>Any person who violates this subsection with respect to:</w:t>
      </w:r>
    </w:p>
    <w:p w14:paraId="50D243E7" w14:textId="77777777" w:rsidR="00AC5D50" w:rsidRPr="00FA29A9" w:rsidRDefault="00AC5D50" w:rsidP="009376D9">
      <w:pPr>
        <w:pStyle w:val="SectionBody"/>
        <w:rPr>
          <w:strike/>
          <w:color w:val="auto"/>
        </w:rPr>
      </w:pPr>
      <w:r w:rsidRPr="00FA29A9">
        <w:rPr>
          <w:strike/>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2D83E3AA" w14:textId="77777777" w:rsidR="00AC5D50" w:rsidRPr="00FA29A9" w:rsidRDefault="00AC5D50" w:rsidP="009376D9">
      <w:pPr>
        <w:pStyle w:val="SectionBody"/>
        <w:rPr>
          <w:strike/>
          <w:color w:val="auto"/>
        </w:rPr>
      </w:pPr>
      <w:r w:rsidRPr="00FA29A9">
        <w:rPr>
          <w:strike/>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37C1B611" w14:textId="77777777" w:rsidR="00AC5D50" w:rsidRPr="00FA29A9" w:rsidRDefault="00AC5D50" w:rsidP="009376D9">
      <w:pPr>
        <w:pStyle w:val="SectionBody"/>
        <w:rPr>
          <w:strike/>
          <w:color w:val="auto"/>
        </w:rPr>
      </w:pPr>
      <w:r w:rsidRPr="00FA29A9">
        <w:rPr>
          <w:strike/>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5BCC218A" w14:textId="14899C75" w:rsidR="0015320C" w:rsidRPr="00FA29A9" w:rsidRDefault="00AC5D50" w:rsidP="0015320C">
      <w:pPr>
        <w:pStyle w:val="SectionBody"/>
        <w:rPr>
          <w:color w:val="auto"/>
          <w:u w:val="single"/>
        </w:rPr>
      </w:pPr>
      <w:r w:rsidRPr="00FA29A9">
        <w:rPr>
          <w:strike/>
          <w:color w:val="auto"/>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FA29A9">
        <w:rPr>
          <w:i/>
          <w:iCs/>
          <w:strike/>
          <w:color w:val="auto"/>
        </w:rPr>
        <w:t>Provided,</w:t>
      </w:r>
      <w:r w:rsidRPr="00FA29A9">
        <w:rPr>
          <w:strike/>
          <w:color w:val="auto"/>
        </w:rPr>
        <w:t xml:space="preserve"> That for offenses relating to any substance classified as Schedule V in §60A-10-1 </w:t>
      </w:r>
      <w:r w:rsidRPr="00FA29A9">
        <w:rPr>
          <w:i/>
          <w:iCs/>
          <w:strike/>
          <w:color w:val="auto"/>
        </w:rPr>
        <w:t xml:space="preserve">et seq. </w:t>
      </w:r>
      <w:r w:rsidRPr="00FA29A9">
        <w:rPr>
          <w:strike/>
          <w:color w:val="auto"/>
        </w:rPr>
        <w:t>of this code, the penalties established in said article apply.</w:t>
      </w:r>
      <w:r w:rsidR="0015320C" w:rsidRPr="00FA29A9">
        <w:rPr>
          <w:color w:val="auto"/>
        </w:rPr>
        <w:t xml:space="preserve"> </w:t>
      </w:r>
      <w:r w:rsidR="0015320C" w:rsidRPr="00FA29A9">
        <w:rPr>
          <w:color w:val="auto"/>
          <w:u w:val="single"/>
        </w:rPr>
        <w:t xml:space="preserve">Notwithstanding the provisions of subsection (a) of this section, any person who willfully manufactures, delivers or possesses with the intent to manufacture or deliver one kilogram or more of heroin, one kilogram or more of cocaine or cocaine base, one hundred grams or more of phencyclidine, ten grams or more of lysergic acid diethylamide, or fifty grams or more of methamphetamine, or five grams or more of fentanyl, is guilty of a felony and, upon conviction thereof, shall be imprisoned in a state correctional facility for an indeterminate sentence of not </w:t>
      </w:r>
      <w:r w:rsidR="0015320C" w:rsidRPr="00FA29A9">
        <w:rPr>
          <w:color w:val="auto"/>
          <w:u w:val="single"/>
        </w:rPr>
        <w:lastRenderedPageBreak/>
        <w:t>less than ten  nor more than thirty years</w:t>
      </w:r>
      <w:bookmarkStart w:id="1" w:name="_Hlk125292310"/>
      <w:r w:rsidR="0015320C" w:rsidRPr="00FA29A9">
        <w:rPr>
          <w:color w:val="auto"/>
          <w:u w:val="single"/>
        </w:rPr>
        <w:t>, or fined not more than $100,000, or both fined and imprisoned</w:t>
      </w:r>
      <w:bookmarkEnd w:id="1"/>
      <w:r w:rsidR="0015320C" w:rsidRPr="00FA29A9">
        <w:rPr>
          <w:color w:val="auto"/>
          <w:u w:val="single"/>
        </w:rPr>
        <w:t>.</w:t>
      </w:r>
    </w:p>
    <w:p w14:paraId="4D593DF6" w14:textId="77777777" w:rsidR="00AC5D50" w:rsidRPr="00FA29A9" w:rsidRDefault="00AC5D50" w:rsidP="009376D9">
      <w:pPr>
        <w:pStyle w:val="SectionBody"/>
        <w:rPr>
          <w:strike/>
          <w:color w:val="auto"/>
        </w:rPr>
      </w:pPr>
      <w:r w:rsidRPr="00FA29A9">
        <w:rPr>
          <w:strike/>
          <w:color w:val="auto"/>
        </w:rPr>
        <w:t>(c)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FA29A9">
        <w:rPr>
          <w:i/>
          <w:iCs/>
          <w:strike/>
          <w:color w:val="auto"/>
        </w:rPr>
        <w:t xml:space="preserve"> </w:t>
      </w:r>
      <w:r w:rsidRPr="00FA29A9">
        <w:rPr>
          <w:strike/>
          <w:color w:val="auto"/>
        </w:rPr>
        <w:t>fined and confined:</w:t>
      </w:r>
      <w:r w:rsidRPr="00FA29A9">
        <w:rPr>
          <w:i/>
          <w:iCs/>
          <w:strike/>
          <w:color w:val="auto"/>
        </w:rPr>
        <w:t xml:space="preserve"> Provided,</w:t>
      </w:r>
      <w:r w:rsidRPr="00FA29A9">
        <w:rPr>
          <w:strike/>
          <w:color w:val="auto"/>
        </w:rPr>
        <w:t xml:space="preserve">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73AAE107" w14:textId="77777777" w:rsidR="00AC5D50" w:rsidRPr="00FA29A9" w:rsidRDefault="00AC5D50" w:rsidP="009376D9">
      <w:pPr>
        <w:pStyle w:val="SectionBody"/>
        <w:rPr>
          <w:strike/>
          <w:color w:val="auto"/>
        </w:rPr>
      </w:pPr>
      <w:r w:rsidRPr="00FA29A9">
        <w:rPr>
          <w:strike/>
          <w:color w:val="auto"/>
        </w:rPr>
        <w:t>(d) It is unlawful for any person knowingly or intentionally:</w:t>
      </w:r>
    </w:p>
    <w:p w14:paraId="7D87C180" w14:textId="77777777" w:rsidR="00AC5D50" w:rsidRPr="00FA29A9" w:rsidRDefault="00AC5D50" w:rsidP="009376D9">
      <w:pPr>
        <w:pStyle w:val="SectionBody"/>
        <w:rPr>
          <w:strike/>
          <w:color w:val="auto"/>
        </w:rPr>
      </w:pPr>
      <w:r w:rsidRPr="00FA29A9">
        <w:rPr>
          <w:strike/>
          <w:color w:val="auto"/>
        </w:rPr>
        <w:t>(1) To create, distribute, deliver, or possess with intent to distribute or deliver, an imitation controlled substance; or</w:t>
      </w:r>
    </w:p>
    <w:p w14:paraId="5C17445C" w14:textId="77777777" w:rsidR="00AC5D50" w:rsidRPr="00FA29A9" w:rsidRDefault="00AC5D50" w:rsidP="009376D9">
      <w:pPr>
        <w:pStyle w:val="SectionBody"/>
        <w:rPr>
          <w:strike/>
          <w:color w:val="auto"/>
        </w:rPr>
      </w:pPr>
      <w:r w:rsidRPr="00FA29A9">
        <w:rPr>
          <w:strike/>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03A656D1" w14:textId="77777777" w:rsidR="00AC5D50" w:rsidRPr="00FA29A9" w:rsidRDefault="00AC5D50" w:rsidP="009376D9">
      <w:pPr>
        <w:pStyle w:val="SectionBody"/>
        <w:rPr>
          <w:strike/>
          <w:color w:val="auto"/>
        </w:rPr>
      </w:pPr>
      <w:r w:rsidRPr="00FA29A9">
        <w:rPr>
          <w:strike/>
          <w:color w:val="auto"/>
        </w:rPr>
        <w:t xml:space="preserve">(3)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w:t>
      </w:r>
      <w:r w:rsidRPr="00FA29A9">
        <w:rPr>
          <w:strike/>
          <w:color w:val="auto"/>
        </w:rPr>
        <w:lastRenderedPageBreak/>
        <w:t>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0A2E7999" w14:textId="77777777" w:rsidR="0015320C" w:rsidRPr="00FA29A9" w:rsidRDefault="00AC5D50" w:rsidP="0015320C">
      <w:pPr>
        <w:pStyle w:val="SectionBody"/>
        <w:rPr>
          <w:rFonts w:cs="Arial"/>
          <w:strike/>
          <w:color w:val="auto"/>
        </w:rPr>
      </w:pPr>
      <w:r w:rsidRPr="00FA29A9">
        <w:rPr>
          <w:rFonts w:cs="Arial"/>
          <w:strike/>
          <w:color w:val="auto"/>
        </w:rPr>
        <w:t>(4) The provisions of subdivision (1) of this subsection shall not apply to a practitioner who administers or dispenses a placebo.</w:t>
      </w:r>
      <w:r w:rsidR="0015320C" w:rsidRPr="00FA29A9">
        <w:rPr>
          <w:rFonts w:cs="Arial"/>
          <w:strike/>
          <w:color w:val="auto"/>
        </w:rPr>
        <w:t xml:space="preserve"> </w:t>
      </w:r>
    </w:p>
    <w:p w14:paraId="0CDF47C1" w14:textId="296105F6" w:rsidR="0015320C" w:rsidRPr="00FA29A9" w:rsidRDefault="0015320C" w:rsidP="0015320C">
      <w:pPr>
        <w:pStyle w:val="SectionBody"/>
        <w:rPr>
          <w:color w:val="auto"/>
          <w:u w:val="single"/>
        </w:rPr>
      </w:pPr>
      <w:r w:rsidRPr="00FA29A9">
        <w:rPr>
          <w:color w:val="auto"/>
          <w:u w:val="single"/>
        </w:rPr>
        <w:t>(c) Notwithstanding the provisions of subsection (a) of this section, any person who willfully manufactures or delivers or possesses with intent to manufacture or deliver not less than one hundred but fewer than one thousand grams of heroin, not less than one hundred but fewer than one thousand grams of cocaine or cocaine base, not less than ten but fewer than one hundred grams of phencyclidine, not less than one but fewer than ten grams of lysergic acid diethylamide, or not less than five but fewer than fifty grams of methamphetamine, or one gram or more but less than five grams of fentanyl, is guilty of a felony and, upon conviction thereof, shall be imprisoned in a state correctional facility for an indeterminate sentence of not less than five nor more than twenty years, or fined not more than $75,000, or both fined and imprisoned.</w:t>
      </w:r>
    </w:p>
    <w:p w14:paraId="6CD070CE" w14:textId="77777777" w:rsidR="0015320C" w:rsidRPr="00FA29A9" w:rsidRDefault="0015320C" w:rsidP="0015320C">
      <w:pPr>
        <w:pStyle w:val="SectionBody"/>
        <w:rPr>
          <w:color w:val="auto"/>
          <w:u w:val="single"/>
        </w:rPr>
      </w:pPr>
      <w:r w:rsidRPr="00FA29A9">
        <w:rPr>
          <w:color w:val="auto"/>
          <w:u w:val="single"/>
        </w:rPr>
        <w:t>(d) Notwithstanding the provisions of subsection (a) of this section, any person who willfully manufactures or delivers or possesses with intent to manufacture or deliver not less than ten grams nor more than one hundred grams of heroin, not less than ten grams nor more than one hundred grams of cocaine or cocaine base, not less than two grams nor more than ten grams of phencyclidine, not less than two hundred micrograms nor more than one gram of lysergic acid diethylamide, or not less than one gram nor more than five grams of methamphetamine, or less than one gram of fentanyl is guilty of a felony and, upon conviction thereof, shall be imprisoned in a state correctional facility for an indeterminate sentence of not less than three nor more than fifteen years, or fined not more than $50,000, or both fined and imprisoned.</w:t>
      </w:r>
    </w:p>
    <w:p w14:paraId="138489CC" w14:textId="77777777" w:rsidR="0015320C" w:rsidRPr="00FA29A9" w:rsidRDefault="0015320C" w:rsidP="0015320C">
      <w:pPr>
        <w:pStyle w:val="SectionBody"/>
        <w:rPr>
          <w:color w:val="auto"/>
          <w:u w:val="single"/>
        </w:rPr>
      </w:pPr>
      <w:r w:rsidRPr="00FA29A9">
        <w:rPr>
          <w:color w:val="auto"/>
          <w:u w:val="single"/>
        </w:rPr>
        <w:t xml:space="preserve">(e) For purposes of determining the weight of any controlled substance under this section, a mixture need contain only a detectable amount of a controlled substance for the entire mixture to be considered that controlled substance. If a mixture or substance contains more than one </w:t>
      </w:r>
      <w:r w:rsidRPr="00FA29A9">
        <w:rPr>
          <w:color w:val="auto"/>
          <w:u w:val="single"/>
        </w:rPr>
        <w:lastRenderedPageBreak/>
        <w:t xml:space="preserve">controlled substance, the weight of the entire mixture or substance is assigned to the controlled substance that results in the greater offense penalty. </w:t>
      </w:r>
    </w:p>
    <w:p w14:paraId="1F5D37CA" w14:textId="5EA70D6E" w:rsidR="00AC5D50" w:rsidRPr="00FA29A9" w:rsidRDefault="0015320C" w:rsidP="0015320C">
      <w:pPr>
        <w:pStyle w:val="SectionBody"/>
        <w:rPr>
          <w:rFonts w:cs="Arial"/>
          <w:color w:val="auto"/>
        </w:rPr>
      </w:pPr>
      <w:r w:rsidRPr="00FA29A9">
        <w:rPr>
          <w:color w:val="auto"/>
          <w:u w:val="single"/>
        </w:rPr>
        <w:t>(f) Under this section, where one act involves two or more controlled substances, the manufacture, delivery, or possession with intent to manufacture or deliver of each controlled substance shall be considered a separate and distinct offense unless the controlled substances are mixed together.</w:t>
      </w:r>
    </w:p>
    <w:p w14:paraId="20E2BB26" w14:textId="77777777" w:rsidR="0015320C" w:rsidRPr="00FA29A9" w:rsidRDefault="0015320C" w:rsidP="0015320C">
      <w:pPr>
        <w:pStyle w:val="SectionBody"/>
        <w:rPr>
          <w:color w:val="auto"/>
        </w:rPr>
      </w:pPr>
      <w:r w:rsidRPr="00FA29A9">
        <w:rPr>
          <w:color w:val="auto"/>
        </w:rPr>
        <w:t>(g) Except as authorized by this act, it is unlawful for any person to create, deliver, or possess with intent to deliver, a counterfeit substance.</w:t>
      </w:r>
    </w:p>
    <w:p w14:paraId="353261FE" w14:textId="77777777" w:rsidR="0015320C" w:rsidRPr="00FA29A9" w:rsidRDefault="0015320C" w:rsidP="0015320C">
      <w:pPr>
        <w:pStyle w:val="SectionBody"/>
        <w:rPr>
          <w:color w:val="auto"/>
        </w:rPr>
      </w:pPr>
      <w:r w:rsidRPr="00FA29A9">
        <w:rPr>
          <w:color w:val="auto"/>
        </w:rPr>
        <w:t>Any person who violates this subsection with respect to:</w:t>
      </w:r>
    </w:p>
    <w:p w14:paraId="68E62829" w14:textId="77777777" w:rsidR="0015320C" w:rsidRPr="00FA29A9" w:rsidRDefault="0015320C" w:rsidP="0015320C">
      <w:pPr>
        <w:pStyle w:val="SectionBody"/>
        <w:rPr>
          <w:color w:val="auto"/>
        </w:rPr>
      </w:pPr>
      <w:r w:rsidRPr="00FA29A9">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609F9365" w14:textId="77777777" w:rsidR="0015320C" w:rsidRPr="00FA29A9" w:rsidRDefault="0015320C" w:rsidP="0015320C">
      <w:pPr>
        <w:pStyle w:val="SectionBody"/>
        <w:rPr>
          <w:color w:val="auto"/>
        </w:rPr>
      </w:pPr>
      <w:r w:rsidRPr="00FA29A9">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64E6761C" w14:textId="77777777" w:rsidR="0015320C" w:rsidRPr="00FA29A9" w:rsidRDefault="0015320C" w:rsidP="0015320C">
      <w:pPr>
        <w:pStyle w:val="SectionBody"/>
        <w:rPr>
          <w:color w:val="auto"/>
        </w:rPr>
      </w:pPr>
      <w:r w:rsidRPr="00FA29A9">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784E0A01" w14:textId="77777777" w:rsidR="0015320C" w:rsidRPr="00FA29A9" w:rsidRDefault="0015320C" w:rsidP="0015320C">
      <w:pPr>
        <w:pStyle w:val="SectionBody"/>
        <w:rPr>
          <w:color w:val="auto"/>
        </w:rPr>
      </w:pPr>
      <w:r w:rsidRPr="00FA29A9">
        <w:rPr>
          <w:color w:val="auto"/>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FA29A9">
        <w:rPr>
          <w:i/>
          <w:iCs/>
          <w:color w:val="auto"/>
        </w:rPr>
        <w:t>Provided,</w:t>
      </w:r>
      <w:r w:rsidRPr="00FA29A9">
        <w:rPr>
          <w:color w:val="auto"/>
        </w:rPr>
        <w:t xml:space="preserve"> That for offenses relating to any substance classified as Schedule V in §60A-10-1 </w:t>
      </w:r>
      <w:r w:rsidRPr="00FA29A9">
        <w:rPr>
          <w:i/>
          <w:iCs/>
          <w:color w:val="auto"/>
        </w:rPr>
        <w:t xml:space="preserve">et seq. </w:t>
      </w:r>
      <w:r w:rsidRPr="00FA29A9">
        <w:rPr>
          <w:color w:val="auto"/>
        </w:rPr>
        <w:t>of this code, the penalties established in said article apply.</w:t>
      </w:r>
    </w:p>
    <w:p w14:paraId="64E2AF8A" w14:textId="77777777" w:rsidR="0015320C" w:rsidRPr="00FA29A9" w:rsidRDefault="0015320C" w:rsidP="0015320C">
      <w:pPr>
        <w:pStyle w:val="SectionBody"/>
        <w:rPr>
          <w:color w:val="auto"/>
        </w:rPr>
      </w:pPr>
      <w:r w:rsidRPr="00FA29A9">
        <w:rPr>
          <w:strike/>
          <w:color w:val="auto"/>
        </w:rPr>
        <w:t>(c)</w:t>
      </w:r>
      <w:r w:rsidRPr="00FA29A9">
        <w:rPr>
          <w:color w:val="auto"/>
        </w:rPr>
        <w:t xml:space="preserve"> (h)   It is unlawful for any person knowingly or intentionally to possess a controlled substance unless the substance was obtained directly from, or pursuant to, a valid prescription or </w:t>
      </w:r>
      <w:r w:rsidRPr="00FA29A9">
        <w:rPr>
          <w:color w:val="auto"/>
        </w:rPr>
        <w:lastRenderedPageBreak/>
        <w:t xml:space="preserve">order of a practitioner while acting in the course of his or her professional practice, or except as otherwise authorized by this act. </w:t>
      </w:r>
    </w:p>
    <w:p w14:paraId="134ACC1D" w14:textId="1AA18427" w:rsidR="0015320C" w:rsidRPr="00FA29A9" w:rsidRDefault="0015320C" w:rsidP="00FA29A9">
      <w:pPr>
        <w:pStyle w:val="SectionBody"/>
        <w:rPr>
          <w:color w:val="auto"/>
          <w:u w:val="single"/>
        </w:rPr>
      </w:pPr>
      <w:r w:rsidRPr="00FA29A9">
        <w:rPr>
          <w:color w:val="auto"/>
          <w:u w:val="single"/>
        </w:rPr>
        <w:t>Any person who violates this subsection with respect to:</w:t>
      </w:r>
      <w:r w:rsidR="00FA29A9" w:rsidRPr="00FA29A9">
        <w:rPr>
          <w:color w:val="auto"/>
          <w:u w:val="single"/>
        </w:rPr>
        <w:t xml:space="preserve"> </w:t>
      </w:r>
      <w:r w:rsidRPr="00FA29A9">
        <w:rPr>
          <w:color w:val="auto"/>
          <w:u w:val="single"/>
        </w:rPr>
        <w:t>A controlled substance classified in Schedule I or II, which is a narcotic drug or which is methamphetamine, is guilty of a felony and, upon conviction thereof, may be imprisoned in a state correctional facility for not less than 1 year nor more than 5 years, or fined not more than $10,000 or both fined and imprisoned.</w:t>
      </w:r>
    </w:p>
    <w:p w14:paraId="3785349A" w14:textId="77777777" w:rsidR="0015320C" w:rsidRPr="00FA29A9" w:rsidRDefault="0015320C" w:rsidP="0015320C">
      <w:pPr>
        <w:pStyle w:val="SectionBody"/>
        <w:rPr>
          <w:color w:val="auto"/>
        </w:rPr>
      </w:pPr>
      <w:r w:rsidRPr="00FA29A9">
        <w:rPr>
          <w:color w:val="auto"/>
          <w:u w:val="single"/>
        </w:rPr>
        <w:t>Any person who violates this subsection with respect to a controlled substance other than those set forth in (h)</w:t>
      </w:r>
      <w:r w:rsidRPr="00FA29A9">
        <w:rPr>
          <w:color w:val="auto"/>
        </w:rPr>
        <w:t xml:space="preserve">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FA29A9">
        <w:rPr>
          <w:i/>
          <w:iCs/>
          <w:color w:val="auto"/>
        </w:rPr>
        <w:t xml:space="preserve"> </w:t>
      </w:r>
      <w:r w:rsidRPr="00FA29A9">
        <w:rPr>
          <w:color w:val="auto"/>
        </w:rPr>
        <w:t>fined and confined:</w:t>
      </w:r>
      <w:r w:rsidRPr="00FA29A9">
        <w:rPr>
          <w:i/>
          <w:iCs/>
          <w:color w:val="auto"/>
        </w:rPr>
        <w:t xml:space="preserve"> Provided,</w:t>
      </w:r>
      <w:r w:rsidRPr="00FA29A9">
        <w:rPr>
          <w:color w:val="auto"/>
        </w:rPr>
        <w:t xml:space="preserve">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0C3FB70A" w14:textId="77777777" w:rsidR="0015320C" w:rsidRPr="00FA29A9" w:rsidRDefault="0015320C" w:rsidP="0015320C">
      <w:pPr>
        <w:pStyle w:val="SectionBody"/>
        <w:rPr>
          <w:color w:val="auto"/>
        </w:rPr>
      </w:pPr>
      <w:r w:rsidRPr="00FA29A9">
        <w:rPr>
          <w:strike/>
          <w:color w:val="auto"/>
        </w:rPr>
        <w:t>(d)</w:t>
      </w:r>
      <w:r w:rsidRPr="00FA29A9">
        <w:rPr>
          <w:color w:val="auto"/>
        </w:rPr>
        <w:t xml:space="preserve"> (i) It is unlawful for any person knowingly or intentionally:</w:t>
      </w:r>
    </w:p>
    <w:p w14:paraId="035DABDD" w14:textId="77777777" w:rsidR="0015320C" w:rsidRPr="00FA29A9" w:rsidRDefault="0015320C" w:rsidP="0015320C">
      <w:pPr>
        <w:pStyle w:val="SectionBody"/>
        <w:rPr>
          <w:color w:val="auto"/>
        </w:rPr>
      </w:pPr>
      <w:r w:rsidRPr="00FA29A9">
        <w:rPr>
          <w:color w:val="auto"/>
        </w:rPr>
        <w:t>(1) To create, distribute, deliver, or possess with intent to distribute or deliver, an imitation controlled substance; or</w:t>
      </w:r>
    </w:p>
    <w:p w14:paraId="3B96FDB9" w14:textId="77777777" w:rsidR="0015320C" w:rsidRPr="00FA29A9" w:rsidRDefault="0015320C" w:rsidP="0015320C">
      <w:pPr>
        <w:pStyle w:val="SectionBody"/>
        <w:rPr>
          <w:color w:val="auto"/>
        </w:rPr>
      </w:pPr>
      <w:r w:rsidRPr="00FA29A9">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2A908424" w14:textId="4510DD8B" w:rsidR="0015320C" w:rsidRPr="00FA29A9" w:rsidRDefault="0015320C" w:rsidP="0015320C">
      <w:pPr>
        <w:pStyle w:val="SectionBody"/>
        <w:rPr>
          <w:color w:val="auto"/>
        </w:rPr>
      </w:pPr>
      <w:r w:rsidRPr="00FA29A9">
        <w:rPr>
          <w:color w:val="auto"/>
        </w:rPr>
        <w:t xml:space="preserve">(3) Any person who violates this subsection is guilty of a misdemeanor and, upon conviction thereof, may be confined in jail for not less than six months nor more than one year, or fined not more than $5,000, or both fined and confined. Any person 18 years old or more who </w:t>
      </w:r>
      <w:r w:rsidRPr="00FA29A9">
        <w:rPr>
          <w:color w:val="auto"/>
        </w:rPr>
        <w:lastRenderedPageBreak/>
        <w:t xml:space="preserve">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w:t>
      </w:r>
      <w:r w:rsidRPr="00FA29A9">
        <w:rPr>
          <w:strike/>
          <w:color w:val="auto"/>
        </w:rPr>
        <w:t>three</w:t>
      </w:r>
      <w:r w:rsidRPr="00FA29A9">
        <w:rPr>
          <w:color w:val="auto"/>
        </w:rPr>
        <w:t xml:space="preserve"> </w:t>
      </w:r>
      <w:r w:rsidRPr="00FA29A9">
        <w:rPr>
          <w:color w:val="auto"/>
          <w:u w:val="single"/>
        </w:rPr>
        <w:t>five</w:t>
      </w:r>
      <w:r w:rsidRPr="00FA29A9">
        <w:rPr>
          <w:color w:val="auto"/>
        </w:rPr>
        <w:t xml:space="preserve"> years, or fined not more than $10,000, or both fined and imprisoned.</w:t>
      </w:r>
    </w:p>
    <w:p w14:paraId="052A1C11" w14:textId="77777777" w:rsidR="0015320C" w:rsidRPr="00FA29A9" w:rsidRDefault="0015320C" w:rsidP="0015320C">
      <w:pPr>
        <w:pStyle w:val="SectionBody"/>
        <w:rPr>
          <w:rFonts w:cs="Arial"/>
          <w:color w:val="auto"/>
        </w:rPr>
      </w:pPr>
      <w:r w:rsidRPr="00FA29A9">
        <w:rPr>
          <w:rFonts w:cs="Arial"/>
          <w:color w:val="auto"/>
        </w:rPr>
        <w:t>(4) The provisions of subdivision (1) of this subsection shall not apply to a practitioner who administers or dispenses a placebo.</w:t>
      </w:r>
    </w:p>
    <w:p w14:paraId="3B837A7D" w14:textId="7516C3F1" w:rsidR="0015320C" w:rsidRPr="00FA29A9" w:rsidRDefault="0015320C" w:rsidP="00FA29A9">
      <w:pPr>
        <w:ind w:firstLine="720"/>
        <w:rPr>
          <w:color w:val="auto"/>
          <w:u w:val="single"/>
        </w:rPr>
      </w:pPr>
      <w:bookmarkStart w:id="2" w:name="_Hlk125545683"/>
      <w:r w:rsidRPr="00FA29A9">
        <w:rPr>
          <w:color w:val="auto"/>
          <w:u w:val="single"/>
        </w:rPr>
        <w:t>(5)</w:t>
      </w:r>
      <w:r w:rsidR="00291E42" w:rsidRPr="00FA29A9">
        <w:rPr>
          <w:color w:val="auto"/>
          <w:u w:val="single"/>
        </w:rPr>
        <w:t xml:space="preserve"> </w:t>
      </w:r>
      <w:r w:rsidRPr="00FA29A9">
        <w:rPr>
          <w:color w:val="auto"/>
          <w:u w:val="single"/>
        </w:rPr>
        <w:t>The sentences provided in this section upon conviction for a violation of this article are mandatory and are not subject to suspension or probation</w:t>
      </w:r>
      <w:r w:rsidR="00291E42" w:rsidRPr="00FA29A9">
        <w:rPr>
          <w:color w:val="auto"/>
          <w:u w:val="single"/>
        </w:rPr>
        <w:t>.</w:t>
      </w:r>
    </w:p>
    <w:bookmarkEnd w:id="2"/>
    <w:p w14:paraId="39B0696C" w14:textId="7BB34DC5" w:rsidR="00F1562A" w:rsidRPr="00FA29A9" w:rsidRDefault="00F1562A" w:rsidP="005147BF">
      <w:pPr>
        <w:pStyle w:val="SectionBody"/>
        <w:ind w:firstLine="0"/>
        <w:rPr>
          <w:color w:val="auto"/>
        </w:rPr>
        <w:sectPr w:rsidR="00F1562A" w:rsidRPr="00FA29A9" w:rsidSect="00CF0FA2">
          <w:type w:val="continuous"/>
          <w:pgSz w:w="12240" w:h="15840" w:code="1"/>
          <w:pgMar w:top="1440" w:right="1440" w:bottom="1440" w:left="1440" w:header="720" w:footer="720" w:gutter="0"/>
          <w:lnNumType w:countBy="1" w:restart="newSection"/>
          <w:cols w:space="720"/>
          <w:titlePg/>
          <w:docGrid w:linePitch="360"/>
        </w:sectPr>
      </w:pPr>
    </w:p>
    <w:p w14:paraId="227BD57E" w14:textId="58C91FEB" w:rsidR="00291E42" w:rsidRPr="00FA29A9" w:rsidRDefault="00291E42" w:rsidP="00291E42">
      <w:pPr>
        <w:pStyle w:val="SectionHeading"/>
        <w:rPr>
          <w:color w:val="auto"/>
        </w:rPr>
      </w:pPr>
      <w:r w:rsidRPr="00FA29A9">
        <w:rPr>
          <w:color w:val="auto"/>
        </w:rPr>
        <w:t>§60A-4-409. Prohibited acts – Transportation of controlled substances into state; penalties.</w:t>
      </w:r>
    </w:p>
    <w:p w14:paraId="03BA1220" w14:textId="77777777" w:rsidR="00291E42" w:rsidRPr="00FA29A9" w:rsidRDefault="00291E42" w:rsidP="00291E42">
      <w:pPr>
        <w:pStyle w:val="SectionBody"/>
        <w:rPr>
          <w:color w:val="auto"/>
          <w:u w:val="single"/>
        </w:rPr>
        <w:sectPr w:rsidR="00291E42" w:rsidRPr="00FA29A9" w:rsidSect="003C357F">
          <w:type w:val="continuous"/>
          <w:pgSz w:w="12240" w:h="15840" w:code="1"/>
          <w:pgMar w:top="1440" w:right="1440" w:bottom="1440" w:left="1440" w:header="720" w:footer="720" w:gutter="0"/>
          <w:lnNumType w:countBy="1" w:restart="newSection"/>
          <w:cols w:space="720"/>
          <w:titlePg/>
          <w:docGrid w:linePitch="360"/>
        </w:sectPr>
      </w:pPr>
    </w:p>
    <w:p w14:paraId="145616D1" w14:textId="77777777" w:rsidR="00291E42" w:rsidRPr="00FA29A9" w:rsidRDefault="00291E42" w:rsidP="00291E42">
      <w:pPr>
        <w:pStyle w:val="SectionBody"/>
        <w:rPr>
          <w:color w:val="auto"/>
        </w:rPr>
      </w:pPr>
      <w:r w:rsidRPr="00FA29A9">
        <w:rPr>
          <w:color w:val="auto"/>
        </w:rPr>
        <w:t>(a)  Except as otherwise authorized by the provisions of this code, it is unlawful for any person to transport or cause to be transported into this state a controlled substance with the intent to deliver the same or with the intent to manufacture a controlled substance.</w:t>
      </w:r>
    </w:p>
    <w:p w14:paraId="45B60473" w14:textId="77777777" w:rsidR="00291E42" w:rsidRPr="00FA29A9" w:rsidRDefault="00291E42" w:rsidP="00291E42">
      <w:pPr>
        <w:pStyle w:val="SectionBody"/>
        <w:rPr>
          <w:color w:val="auto"/>
        </w:rPr>
      </w:pPr>
      <w:r w:rsidRPr="00FA29A9">
        <w:rPr>
          <w:color w:val="auto"/>
        </w:rPr>
        <w:t>(b)  Any person who violates this section with respect to:</w:t>
      </w:r>
    </w:p>
    <w:p w14:paraId="72D59647" w14:textId="470A11FF" w:rsidR="00291E42" w:rsidRPr="00FA29A9" w:rsidRDefault="00291E42" w:rsidP="00291E42">
      <w:pPr>
        <w:pStyle w:val="SectionBody"/>
        <w:rPr>
          <w:color w:val="auto"/>
        </w:rPr>
      </w:pPr>
      <w:r w:rsidRPr="00FA29A9">
        <w:rPr>
          <w:color w:val="auto"/>
        </w:rPr>
        <w:t xml:space="preserve">(1)  A controlled substance classified in Schedule I or II, which is a narcotic drug, shall be guilty of a felony and, upon conviction thereof, may be imprisoned in the state correctional facility for not less than </w:t>
      </w:r>
      <w:r w:rsidRPr="00FA29A9">
        <w:rPr>
          <w:strike/>
          <w:color w:val="auto"/>
        </w:rPr>
        <w:t>one</w:t>
      </w:r>
      <w:r w:rsidRPr="00FA29A9">
        <w:rPr>
          <w:color w:val="auto"/>
        </w:rPr>
        <w:t xml:space="preserve"> </w:t>
      </w:r>
      <w:r w:rsidRPr="00FA29A9">
        <w:rPr>
          <w:color w:val="auto"/>
          <w:u w:val="single"/>
        </w:rPr>
        <w:t>10</w:t>
      </w:r>
      <w:r w:rsidRPr="00FA29A9">
        <w:rPr>
          <w:color w:val="auto"/>
        </w:rPr>
        <w:t xml:space="preserve"> year</w:t>
      </w:r>
      <w:r w:rsidRPr="00FA29A9">
        <w:rPr>
          <w:color w:val="auto"/>
          <w:u w:val="single"/>
        </w:rPr>
        <w:t>s</w:t>
      </w:r>
      <w:r w:rsidRPr="00FA29A9">
        <w:rPr>
          <w:color w:val="auto"/>
        </w:rPr>
        <w:t xml:space="preserve"> nor more than </w:t>
      </w:r>
      <w:r w:rsidRPr="00FA29A9">
        <w:rPr>
          <w:strike/>
          <w:color w:val="auto"/>
        </w:rPr>
        <w:t>15</w:t>
      </w:r>
      <w:r w:rsidRPr="00FA29A9">
        <w:rPr>
          <w:color w:val="auto"/>
        </w:rPr>
        <w:t xml:space="preserve"> </w:t>
      </w:r>
      <w:r w:rsidRPr="00FA29A9">
        <w:rPr>
          <w:color w:val="auto"/>
          <w:u w:val="single"/>
        </w:rPr>
        <w:t>20</w:t>
      </w:r>
      <w:r w:rsidRPr="00FA29A9">
        <w:rPr>
          <w:color w:val="auto"/>
        </w:rPr>
        <w:t xml:space="preserve"> years, or fined not more than $</w:t>
      </w:r>
      <w:r w:rsidRPr="00FA29A9">
        <w:rPr>
          <w:strike/>
          <w:color w:val="auto"/>
        </w:rPr>
        <w:t>25,000</w:t>
      </w:r>
      <w:r w:rsidRPr="00FA29A9">
        <w:rPr>
          <w:color w:val="auto"/>
        </w:rPr>
        <w:t xml:space="preserve"> </w:t>
      </w:r>
      <w:r w:rsidRPr="00FA29A9">
        <w:rPr>
          <w:color w:val="auto"/>
          <w:u w:val="single"/>
        </w:rPr>
        <w:t xml:space="preserve">$50,000 </w:t>
      </w:r>
      <w:r w:rsidRPr="00FA29A9">
        <w:rPr>
          <w:color w:val="auto"/>
        </w:rPr>
        <w:t>or both</w:t>
      </w:r>
      <w:r w:rsidR="00467B4A">
        <w:rPr>
          <w:color w:val="auto"/>
        </w:rPr>
        <w:t xml:space="preserve"> </w:t>
      </w:r>
      <w:r w:rsidR="00467B4A" w:rsidRPr="00FD6D47">
        <w:rPr>
          <w:color w:val="auto"/>
          <w:u w:val="single"/>
        </w:rPr>
        <w:t>fined and imprisoned</w:t>
      </w:r>
      <w:r w:rsidRPr="00FA29A9">
        <w:rPr>
          <w:color w:val="auto"/>
        </w:rPr>
        <w:t xml:space="preserve">. </w:t>
      </w:r>
      <w:r w:rsidRPr="00FA29A9">
        <w:rPr>
          <w:strike/>
          <w:color w:val="auto"/>
        </w:rPr>
        <w:t>Provided, That any person who violates this section knowing that the controlled substance classified in Schedule II is fentanyl, either alone or in combination with any other substance shall be fined not more than $50,000 or imprisoned in a state correctional facility for a definite term of not less than 10 nor more than 20 years, or both fined and imprisoned</w:t>
      </w:r>
    </w:p>
    <w:p w14:paraId="06F30E38" w14:textId="77777777" w:rsidR="00291E42" w:rsidRPr="00FA29A9" w:rsidRDefault="00291E42" w:rsidP="00291E42">
      <w:pPr>
        <w:pStyle w:val="SectionBody"/>
        <w:rPr>
          <w:color w:val="auto"/>
        </w:rPr>
      </w:pPr>
      <w:r w:rsidRPr="00FA29A9">
        <w:rPr>
          <w:color w:val="auto"/>
        </w:rPr>
        <w:t xml:space="preserve">(2)  Any other controlled substance classified in Schedule I, II or III shall be guilty of a felony and, upon conviction thereof, may be imprisoned in the state correctional facility for not less than one year nor more than 10 years, or fined not more than $15,000, or both: Provided, That for the substance marijuana, as scheduled in subdivision (24) subsection (d), §60A-2-204 of </w:t>
      </w:r>
      <w:r w:rsidRPr="00FA29A9">
        <w:rPr>
          <w:color w:val="auto"/>
        </w:rPr>
        <w:lastRenderedPageBreak/>
        <w:t>this code, the penalty, upon conviction of a violation of this subsection, shall be that set forth in subdivision (3) of this subsection.</w:t>
      </w:r>
    </w:p>
    <w:p w14:paraId="35752787" w14:textId="77777777" w:rsidR="00291E42" w:rsidRPr="00FA29A9" w:rsidRDefault="00291E42" w:rsidP="00291E42">
      <w:pPr>
        <w:pStyle w:val="SectionBody"/>
        <w:rPr>
          <w:color w:val="auto"/>
        </w:rPr>
      </w:pPr>
      <w:r w:rsidRPr="00FA29A9">
        <w:rPr>
          <w:color w:val="auto"/>
        </w:rPr>
        <w:t>(3)  A substance classified in Schedule IV shall be guilty of a felony and, upon conviction thereof, may be imprisoned in the state correctional facility for not less than one year nor more than five years, or fined not more than $10,000, or both;</w:t>
      </w:r>
    </w:p>
    <w:p w14:paraId="6A7A2DD2" w14:textId="77777777" w:rsidR="00291E42" w:rsidRPr="00FA29A9" w:rsidRDefault="00291E42" w:rsidP="00291E42">
      <w:pPr>
        <w:pStyle w:val="SectionBody"/>
        <w:rPr>
          <w:color w:val="auto"/>
        </w:rPr>
      </w:pPr>
      <w:r w:rsidRPr="00FA29A9">
        <w:rPr>
          <w:color w:val="auto"/>
        </w:rPr>
        <w:t>(4)  A substance classified in Schedule V shall be guilty of a misdemeanor and, upon conviction thereof, may be confined in jail for not less than six months nor more than one year, or fined not more than $5,000, or both: Provided, That for offenses relating to any substance classified as Schedule V in §60A-10-1 et seq. of this code, the penalties established in said article apply.</w:t>
      </w:r>
    </w:p>
    <w:p w14:paraId="6C3CD1F0" w14:textId="20170597" w:rsidR="00291E42" w:rsidRPr="00FA29A9" w:rsidRDefault="00291E42" w:rsidP="00291E42">
      <w:pPr>
        <w:pStyle w:val="SectionBody"/>
        <w:rPr>
          <w:color w:val="auto"/>
        </w:rPr>
      </w:pPr>
      <w:r w:rsidRPr="00FA29A9">
        <w:rPr>
          <w:color w:val="auto"/>
        </w:rPr>
        <w:t xml:space="preserve">(c)  Notwithstanding the provisions of subsection (b) of this section, any person violating or causing a violation of subsection (a) of this section involving one kilogram or more of heroin, </w:t>
      </w:r>
      <w:r w:rsidRPr="00FA29A9">
        <w:rPr>
          <w:strike/>
          <w:color w:val="auto"/>
        </w:rPr>
        <w:t>five</w:t>
      </w:r>
      <w:r w:rsidRPr="00FA29A9">
        <w:rPr>
          <w:color w:val="auto"/>
        </w:rPr>
        <w:t xml:space="preserve"> one kilogram</w:t>
      </w:r>
      <w:r w:rsidRPr="00FA29A9">
        <w:rPr>
          <w:strike/>
          <w:color w:val="auto"/>
        </w:rPr>
        <w:t>s</w:t>
      </w:r>
      <w:r w:rsidRPr="00FA29A9">
        <w:rPr>
          <w:color w:val="auto"/>
        </w:rPr>
        <w:t xml:space="preserve"> or more of cocaine or cocaine base, 100 grams or more of phencyclidine, 10 grams or more of lysergic acid diethylamide, or 50 grams or more of methamphetamine or </w:t>
      </w:r>
      <w:r w:rsidRPr="00FA29A9">
        <w:rPr>
          <w:color w:val="auto"/>
          <w:u w:val="single"/>
        </w:rPr>
        <w:t>five grams or more of fentanyl</w:t>
      </w:r>
      <w:r w:rsidRPr="00FA29A9">
        <w:rPr>
          <w:color w:val="auto"/>
        </w:rPr>
        <w:t xml:space="preserve"> </w:t>
      </w:r>
      <w:r w:rsidRPr="00FA29A9">
        <w:rPr>
          <w:strike/>
          <w:color w:val="auto"/>
        </w:rPr>
        <w:t>500 grams of a substance or material containing a measurable amount of methamphetamine</w:t>
      </w:r>
      <w:r w:rsidRPr="00FA29A9">
        <w:rPr>
          <w:color w:val="auto"/>
        </w:rPr>
        <w:t xml:space="preserve">, is guilty of a felony and, upon conviction thereof, shall be imprisoned in a state correctional facility for </w:t>
      </w:r>
      <w:r w:rsidRPr="00FD6D47">
        <w:rPr>
          <w:strike/>
          <w:color w:val="auto"/>
        </w:rPr>
        <w:t>a</w:t>
      </w:r>
      <w:r w:rsidRPr="00FA29A9">
        <w:rPr>
          <w:color w:val="auto"/>
        </w:rPr>
        <w:t xml:space="preserve"> </w:t>
      </w:r>
      <w:r w:rsidRPr="00FD6D47">
        <w:rPr>
          <w:strike/>
          <w:color w:val="auto"/>
        </w:rPr>
        <w:t>determinate</w:t>
      </w:r>
      <w:r w:rsidRPr="00FA29A9">
        <w:rPr>
          <w:color w:val="auto"/>
        </w:rPr>
        <w:t xml:space="preserve"> </w:t>
      </w:r>
      <w:r w:rsidR="00FD6D47" w:rsidRPr="00FD6D47">
        <w:rPr>
          <w:color w:val="auto"/>
          <w:u w:val="single"/>
        </w:rPr>
        <w:t>an indeterminate</w:t>
      </w:r>
      <w:r w:rsidR="00FD6D47">
        <w:rPr>
          <w:color w:val="auto"/>
        </w:rPr>
        <w:t xml:space="preserve"> </w:t>
      </w:r>
      <w:r w:rsidRPr="00FA29A9">
        <w:rPr>
          <w:color w:val="auto"/>
        </w:rPr>
        <w:t xml:space="preserve">sentence of not less than </w:t>
      </w:r>
      <w:r w:rsidRPr="00FA29A9">
        <w:rPr>
          <w:strike/>
          <w:color w:val="auto"/>
        </w:rPr>
        <w:t xml:space="preserve">two </w:t>
      </w:r>
      <w:r w:rsidRPr="00FA29A9">
        <w:rPr>
          <w:color w:val="auto"/>
        </w:rPr>
        <w:t xml:space="preserve"> </w:t>
      </w:r>
      <w:r w:rsidRPr="00FA29A9">
        <w:rPr>
          <w:color w:val="auto"/>
          <w:u w:val="single"/>
        </w:rPr>
        <w:t>15</w:t>
      </w:r>
      <w:r w:rsidRPr="00FA29A9">
        <w:rPr>
          <w:color w:val="auto"/>
        </w:rPr>
        <w:t xml:space="preserve"> nor more than 30 years.</w:t>
      </w:r>
    </w:p>
    <w:p w14:paraId="744EDFAB" w14:textId="6F33C321" w:rsidR="00291E42" w:rsidRPr="00FA29A9" w:rsidRDefault="00291E42" w:rsidP="00291E42">
      <w:pPr>
        <w:pStyle w:val="SectionBody"/>
        <w:rPr>
          <w:color w:val="auto"/>
        </w:rPr>
      </w:pPr>
      <w:r w:rsidRPr="00FA29A9">
        <w:rPr>
          <w:color w:val="auto"/>
        </w:rPr>
        <w:t xml:space="preserve">(d)  Notwithstanding the provisions of subsection (b) of this section, any person violating or causing a violation of subsection (a) of this section involving 100 but fewer than 1,000 grams of heroin, not less than </w:t>
      </w:r>
      <w:r w:rsidRPr="00FA29A9">
        <w:rPr>
          <w:strike/>
          <w:color w:val="auto"/>
        </w:rPr>
        <w:t>500</w:t>
      </w:r>
      <w:r w:rsidRPr="00FA29A9">
        <w:rPr>
          <w:color w:val="auto"/>
        </w:rPr>
        <w:t xml:space="preserve"> </w:t>
      </w:r>
      <w:r w:rsidRPr="00FA29A9">
        <w:rPr>
          <w:color w:val="auto"/>
          <w:u w:val="single"/>
        </w:rPr>
        <w:t>100</w:t>
      </w:r>
      <w:r w:rsidRPr="00FA29A9">
        <w:rPr>
          <w:color w:val="auto"/>
        </w:rPr>
        <w:t xml:space="preserve"> but fewer than </w:t>
      </w:r>
      <w:r w:rsidRPr="00FA29A9">
        <w:rPr>
          <w:strike/>
          <w:color w:val="auto"/>
        </w:rPr>
        <w:t>5,000</w:t>
      </w:r>
      <w:r w:rsidRPr="00FA29A9">
        <w:rPr>
          <w:color w:val="auto"/>
        </w:rPr>
        <w:t xml:space="preserve"> </w:t>
      </w:r>
      <w:r w:rsidRPr="00FA29A9">
        <w:rPr>
          <w:color w:val="auto"/>
          <w:u w:val="single"/>
        </w:rPr>
        <w:t>1000</w:t>
      </w:r>
      <w:r w:rsidRPr="00FA29A9">
        <w:rPr>
          <w:color w:val="auto"/>
        </w:rPr>
        <w:t xml:space="preserve"> grams of cocaine or cocaine base, not less than ten but fewer than 99 grams of phencyclidine, not less than one but fewer than 10 grams of lysergic acid diethylamide, or not less than five but fewer than 50 grams of methamphetamine </w:t>
      </w:r>
      <w:r w:rsidRPr="00FA29A9">
        <w:rPr>
          <w:strike/>
          <w:color w:val="auto"/>
        </w:rPr>
        <w:t>or not less than 50 grams but fewer than 500 grams of a substance or material containing a measurable amount of methamphetamine</w:t>
      </w:r>
      <w:r w:rsidRPr="00FA29A9">
        <w:rPr>
          <w:color w:val="auto"/>
        </w:rPr>
        <w:t xml:space="preserve">, </w:t>
      </w:r>
      <w:r w:rsidRPr="00FA29A9">
        <w:rPr>
          <w:color w:val="auto"/>
          <w:u w:val="single"/>
        </w:rPr>
        <w:t>or one gram or more but less than five grams of fentanyl</w:t>
      </w:r>
      <w:r w:rsidRPr="00FA29A9">
        <w:rPr>
          <w:color w:val="auto"/>
        </w:rPr>
        <w:t xml:space="preserve"> is guilty of a felony and, upon conviction thereof, shall be imprisoned in a state </w:t>
      </w:r>
      <w:r w:rsidRPr="00FA29A9">
        <w:rPr>
          <w:color w:val="auto"/>
        </w:rPr>
        <w:lastRenderedPageBreak/>
        <w:t xml:space="preserve">correctional facility for </w:t>
      </w:r>
      <w:r w:rsidR="00FD6D47" w:rsidRPr="00FD6D47">
        <w:rPr>
          <w:strike/>
          <w:color w:val="auto"/>
        </w:rPr>
        <w:t>a determinate</w:t>
      </w:r>
      <w:r w:rsidR="00FD6D47">
        <w:rPr>
          <w:color w:val="auto"/>
        </w:rPr>
        <w:t xml:space="preserve"> </w:t>
      </w:r>
      <w:r w:rsidRPr="00FD6D47">
        <w:rPr>
          <w:color w:val="auto"/>
          <w:u w:val="single"/>
        </w:rPr>
        <w:t>a</w:t>
      </w:r>
      <w:r w:rsidR="00467B4A" w:rsidRPr="00FD6D47">
        <w:rPr>
          <w:color w:val="auto"/>
          <w:u w:val="single"/>
        </w:rPr>
        <w:t>n</w:t>
      </w:r>
      <w:r w:rsidRPr="00FD6D47">
        <w:rPr>
          <w:color w:val="auto"/>
          <w:u w:val="single"/>
        </w:rPr>
        <w:t xml:space="preserve"> </w:t>
      </w:r>
      <w:r w:rsidR="00467B4A" w:rsidRPr="00FD6D47">
        <w:rPr>
          <w:color w:val="auto"/>
          <w:u w:val="single"/>
        </w:rPr>
        <w:t>in</w:t>
      </w:r>
      <w:r w:rsidRPr="00FD6D47">
        <w:rPr>
          <w:color w:val="auto"/>
          <w:u w:val="single"/>
        </w:rPr>
        <w:t>determinate</w:t>
      </w:r>
      <w:r w:rsidRPr="00FA29A9">
        <w:rPr>
          <w:color w:val="auto"/>
        </w:rPr>
        <w:t xml:space="preserve"> sentence of not less than </w:t>
      </w:r>
      <w:r w:rsidRPr="00FA29A9">
        <w:rPr>
          <w:strike/>
          <w:color w:val="auto"/>
        </w:rPr>
        <w:t>two</w:t>
      </w:r>
      <w:r w:rsidRPr="00FA29A9">
        <w:rPr>
          <w:color w:val="auto"/>
        </w:rPr>
        <w:t xml:space="preserve"> </w:t>
      </w:r>
      <w:r w:rsidRPr="00FA29A9">
        <w:rPr>
          <w:color w:val="auto"/>
          <w:u w:val="single"/>
        </w:rPr>
        <w:t>7</w:t>
      </w:r>
      <w:r w:rsidRPr="00FA29A9">
        <w:rPr>
          <w:color w:val="auto"/>
        </w:rPr>
        <w:t xml:space="preserve"> nor more than 20 years.</w:t>
      </w:r>
    </w:p>
    <w:p w14:paraId="10E78A27" w14:textId="069F462F" w:rsidR="00291E42" w:rsidRPr="00FA29A9" w:rsidRDefault="00291E42" w:rsidP="00291E42">
      <w:pPr>
        <w:pStyle w:val="SectionBody"/>
        <w:rPr>
          <w:color w:val="auto"/>
        </w:rPr>
      </w:pPr>
      <w:r w:rsidRPr="00FA29A9">
        <w:rPr>
          <w:color w:val="auto"/>
        </w:rPr>
        <w:t xml:space="preserve">(e)  Notwithstanding the provisions of subsection (b) of this section, any person violating or attempting to violate the provisions of subsection (a) of this section involving not less than 10 grams nor more than 100 grams of heroin, not less than </w:t>
      </w:r>
      <w:r w:rsidRPr="00FA29A9">
        <w:rPr>
          <w:strike/>
          <w:color w:val="auto"/>
        </w:rPr>
        <w:t>50</w:t>
      </w:r>
      <w:r w:rsidRPr="00FA29A9">
        <w:rPr>
          <w:color w:val="auto"/>
        </w:rPr>
        <w:t xml:space="preserve"> </w:t>
      </w:r>
      <w:r w:rsidRPr="00FA29A9">
        <w:rPr>
          <w:color w:val="auto"/>
          <w:u w:val="single"/>
        </w:rPr>
        <w:t>10</w:t>
      </w:r>
      <w:r w:rsidRPr="00FA29A9">
        <w:rPr>
          <w:color w:val="auto"/>
        </w:rPr>
        <w:t xml:space="preserve"> grams nor more than </w:t>
      </w:r>
      <w:r w:rsidRPr="00FA29A9">
        <w:rPr>
          <w:strike/>
          <w:color w:val="auto"/>
        </w:rPr>
        <w:t>500</w:t>
      </w:r>
      <w:r w:rsidRPr="00FA29A9">
        <w:rPr>
          <w:color w:val="auto"/>
        </w:rPr>
        <w:t xml:space="preserve"> </w:t>
      </w:r>
      <w:r w:rsidRPr="00FA29A9">
        <w:rPr>
          <w:color w:val="auto"/>
          <w:u w:val="single"/>
        </w:rPr>
        <w:t>100</w:t>
      </w:r>
      <w:r w:rsidRPr="00FA29A9">
        <w:rPr>
          <w:color w:val="auto"/>
        </w:rPr>
        <w:t xml:space="preserve"> grams of cocaine or cocaine base, not less than two grams nor more than 10 grams of phencyclidine, not less than 200 micrograms nor more than one gram of lysergic acid diethylamide, or not less than </w:t>
      </w:r>
      <w:r w:rsidRPr="00FA29A9">
        <w:rPr>
          <w:strike/>
          <w:color w:val="auto"/>
        </w:rPr>
        <w:t>499 milligrams</w:t>
      </w:r>
      <w:r w:rsidRPr="00FA29A9">
        <w:rPr>
          <w:color w:val="auto"/>
        </w:rPr>
        <w:t xml:space="preserve"> one gram nor more than five grams of methamphetamine </w:t>
      </w:r>
      <w:r w:rsidRPr="00FA29A9">
        <w:rPr>
          <w:strike/>
          <w:color w:val="auto"/>
        </w:rPr>
        <w:t>or not less than 20 grams nor more than 50 grams of a substance or material containing a measurable amount of methamphetamine</w:t>
      </w:r>
      <w:r w:rsidRPr="00FA29A9">
        <w:rPr>
          <w:color w:val="auto"/>
        </w:rPr>
        <w:t xml:space="preserve"> </w:t>
      </w:r>
      <w:r w:rsidRPr="00FA29A9">
        <w:rPr>
          <w:color w:val="auto"/>
          <w:u w:val="single"/>
        </w:rPr>
        <w:t>or less than one gram of fentanyl</w:t>
      </w:r>
      <w:r w:rsidRPr="00FA29A9">
        <w:rPr>
          <w:color w:val="auto"/>
        </w:rPr>
        <w:t xml:space="preserve"> is guilty of a felony and, upon conviction thereof, shall be imprisoned in a state correctional facility for </w:t>
      </w:r>
      <w:r w:rsidR="00FD6D47" w:rsidRPr="00FD6D47">
        <w:rPr>
          <w:strike/>
          <w:color w:val="auto"/>
        </w:rPr>
        <w:t>a determinate</w:t>
      </w:r>
      <w:r w:rsidR="00FD6D47">
        <w:rPr>
          <w:color w:val="auto"/>
        </w:rPr>
        <w:t xml:space="preserve"> </w:t>
      </w:r>
      <w:r w:rsidRPr="00FD6D47">
        <w:rPr>
          <w:color w:val="auto"/>
          <w:u w:val="single"/>
        </w:rPr>
        <w:t>a</w:t>
      </w:r>
      <w:r w:rsidR="00467B4A" w:rsidRPr="00FD6D47">
        <w:rPr>
          <w:color w:val="auto"/>
          <w:u w:val="single"/>
        </w:rPr>
        <w:t>n</w:t>
      </w:r>
      <w:r w:rsidRPr="00FD6D47">
        <w:rPr>
          <w:color w:val="auto"/>
          <w:u w:val="single"/>
        </w:rPr>
        <w:t xml:space="preserve"> </w:t>
      </w:r>
      <w:r w:rsidR="00467B4A" w:rsidRPr="00FD6D47">
        <w:rPr>
          <w:color w:val="auto"/>
          <w:u w:val="single"/>
        </w:rPr>
        <w:t>in</w:t>
      </w:r>
      <w:r w:rsidRPr="00FD6D47">
        <w:rPr>
          <w:color w:val="auto"/>
          <w:u w:val="single"/>
        </w:rPr>
        <w:t xml:space="preserve">determinate </w:t>
      </w:r>
      <w:r w:rsidRPr="00FA29A9">
        <w:rPr>
          <w:color w:val="auto"/>
        </w:rPr>
        <w:t xml:space="preserve">sentence of not less than </w:t>
      </w:r>
      <w:r w:rsidRPr="00FA29A9">
        <w:rPr>
          <w:strike/>
          <w:color w:val="auto"/>
        </w:rPr>
        <w:t>two</w:t>
      </w:r>
      <w:r w:rsidRPr="00FA29A9">
        <w:rPr>
          <w:color w:val="auto"/>
        </w:rPr>
        <w:t xml:space="preserve"> </w:t>
      </w:r>
      <w:r w:rsidRPr="00FA29A9">
        <w:rPr>
          <w:color w:val="auto"/>
          <w:u w:val="single"/>
        </w:rPr>
        <w:t>5</w:t>
      </w:r>
      <w:r w:rsidRPr="00FA29A9">
        <w:rPr>
          <w:color w:val="auto"/>
        </w:rPr>
        <w:t xml:space="preserve"> nor more than 15 years.</w:t>
      </w:r>
    </w:p>
    <w:p w14:paraId="1DABA45B" w14:textId="77777777" w:rsidR="00291E42" w:rsidRPr="00FA29A9" w:rsidRDefault="00291E42" w:rsidP="00291E42">
      <w:pPr>
        <w:pStyle w:val="SectionBody"/>
        <w:rPr>
          <w:color w:val="auto"/>
        </w:rPr>
      </w:pPr>
      <w:r w:rsidRPr="00FA29A9">
        <w:rPr>
          <w:color w:val="auto"/>
        </w:rPr>
        <w:t>(f)  The offense established by this section shall be in addition to and a separate and distinct offense from any other offense set forth in this code.</w:t>
      </w:r>
    </w:p>
    <w:p w14:paraId="5CCCF4A6" w14:textId="77777777" w:rsidR="00291E42" w:rsidRPr="00FA29A9" w:rsidRDefault="00291E42" w:rsidP="00291E42">
      <w:pPr>
        <w:pStyle w:val="SectionBody"/>
        <w:rPr>
          <w:color w:val="auto"/>
          <w:u w:val="single"/>
        </w:rPr>
      </w:pPr>
      <w:bookmarkStart w:id="3" w:name="_Hlk125298436"/>
      <w:r w:rsidRPr="00FA29A9">
        <w:rPr>
          <w:color w:val="auto"/>
          <w:u w:val="single"/>
        </w:rPr>
        <w:t xml:space="preserve">(g)  For purposes of determining the weight of any controlled substance under this section, a mixture need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3DD269FC" w14:textId="77777777" w:rsidR="00291E42" w:rsidRPr="00FA29A9" w:rsidRDefault="00291E42" w:rsidP="00291E42">
      <w:pPr>
        <w:pStyle w:val="SectionBody"/>
        <w:rPr>
          <w:color w:val="auto"/>
          <w:u w:val="single"/>
        </w:rPr>
      </w:pPr>
      <w:r w:rsidRPr="00FA29A9">
        <w:rPr>
          <w:color w:val="auto"/>
          <w:u w:val="single"/>
        </w:rPr>
        <w:t>(h) Under this section, where the transportation into the state involves two or more controlled substances, the transportation into the state of each controlled substance shall be considered a separate and distinct offense unless the controlled substances are mixed together.</w:t>
      </w:r>
    </w:p>
    <w:p w14:paraId="359223A6" w14:textId="37ABC4F8" w:rsidR="00291E42" w:rsidRPr="00FA29A9" w:rsidRDefault="00291E42" w:rsidP="00AC68C3">
      <w:pPr>
        <w:pStyle w:val="SectionBody"/>
        <w:rPr>
          <w:color w:val="auto"/>
        </w:rPr>
        <w:sectPr w:rsidR="00291E42" w:rsidRPr="00FA29A9" w:rsidSect="003C357F">
          <w:type w:val="continuous"/>
          <w:pgSz w:w="12240" w:h="15840" w:code="1"/>
          <w:pgMar w:top="1440" w:right="1440" w:bottom="1440" w:left="1440" w:header="720" w:footer="720" w:gutter="0"/>
          <w:lnNumType w:countBy="1" w:restart="newSection"/>
          <w:cols w:space="720"/>
          <w:titlePg/>
          <w:docGrid w:linePitch="360"/>
        </w:sectPr>
      </w:pPr>
      <w:r w:rsidRPr="00FA29A9">
        <w:rPr>
          <w:color w:val="auto"/>
        </w:rPr>
        <w:t xml:space="preserve">(5) The sentences provided in this section upon conviction for a violation of this article are mandatory and are not subject to suspension or probation. </w:t>
      </w:r>
    </w:p>
    <w:bookmarkEnd w:id="3"/>
    <w:p w14:paraId="426E7A5C" w14:textId="77777777" w:rsidR="00291E42" w:rsidRPr="00FA29A9" w:rsidRDefault="00291E42" w:rsidP="00291E42">
      <w:pPr>
        <w:pStyle w:val="SectionHeading"/>
        <w:rPr>
          <w:color w:val="auto"/>
        </w:rPr>
      </w:pPr>
      <w:r w:rsidRPr="00FA29A9">
        <w:rPr>
          <w:color w:val="auto"/>
        </w:rPr>
        <w:t>§60A-4-414. Conspiracy.</w:t>
      </w:r>
    </w:p>
    <w:p w14:paraId="2358FA35" w14:textId="77777777" w:rsidR="00291E42" w:rsidRPr="00FA29A9" w:rsidRDefault="00291E42" w:rsidP="00291E42">
      <w:pPr>
        <w:pStyle w:val="SectionHeading"/>
        <w:rPr>
          <w:color w:val="auto"/>
        </w:rPr>
        <w:sectPr w:rsidR="00291E42" w:rsidRPr="00FA29A9" w:rsidSect="003C357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2783947A" w14:textId="77777777" w:rsidR="00291E42" w:rsidRPr="00FA29A9" w:rsidRDefault="00291E42" w:rsidP="00291E42">
      <w:pPr>
        <w:pStyle w:val="SectionBody"/>
        <w:rPr>
          <w:color w:val="auto"/>
        </w:rPr>
      </w:pPr>
      <w:r w:rsidRPr="00FA29A9">
        <w:rPr>
          <w:color w:val="auto"/>
        </w:rPr>
        <w:t xml:space="preserve">(a)  Any person who willfully conspires with one or more persons to commit a felony </w:t>
      </w:r>
      <w:r w:rsidRPr="00FA29A9">
        <w:rPr>
          <w:color w:val="auto"/>
        </w:rPr>
        <w:lastRenderedPageBreak/>
        <w:t>violation of section four hundred one [§ 60A-4-401] of this article, if one or more of such persons does any act to effect the object of the conspiracy, is guilty of a felony and, upon conviction thereof, shall be imprisoned in a state correctional facility for a determinate sentence of not less than two nor more than ten years: Provided, That the provisions of this subsection are inapplicable to felony violations of section four hundred one of this article prohibiting the manufacture, delivery or possession with intent to manufacture or deliver marijuana.</w:t>
      </w:r>
    </w:p>
    <w:p w14:paraId="7DE3E242" w14:textId="29D8CE36" w:rsidR="00291E42" w:rsidRPr="00FA29A9" w:rsidRDefault="00291E42" w:rsidP="00291E42">
      <w:pPr>
        <w:pStyle w:val="SectionBody"/>
        <w:rPr>
          <w:color w:val="auto"/>
        </w:rPr>
      </w:pPr>
      <w:r w:rsidRPr="00FA29A9">
        <w:rPr>
          <w:color w:val="auto"/>
        </w:rPr>
        <w:t xml:space="preserve">(b)  Notwithstanding the provisions of subsection (a) of this section, any person who willfully conspires with one or more persons to manufacture, deliver or possess with intent to manufacture or deliver one kilogram or more of heroin, </w:t>
      </w:r>
      <w:r w:rsidRPr="00FA29A9">
        <w:rPr>
          <w:strike/>
          <w:color w:val="auto"/>
        </w:rPr>
        <w:t>five</w:t>
      </w:r>
      <w:r w:rsidRPr="00FA29A9">
        <w:rPr>
          <w:color w:val="auto"/>
        </w:rPr>
        <w:t xml:space="preserve"> one kilogram</w:t>
      </w:r>
      <w:r w:rsidRPr="00FA29A9">
        <w:rPr>
          <w:strike/>
          <w:color w:val="auto"/>
        </w:rPr>
        <w:t>s</w:t>
      </w:r>
      <w:r w:rsidRPr="00FA29A9">
        <w:rPr>
          <w:color w:val="auto"/>
        </w:rPr>
        <w:t xml:space="preserve"> or more of cocaine or cocaine base, one hundred grams or more of phencyclidine, ten grams or more of lysergic acid diethylamide, or fifty grams or more of methamphetamine or </w:t>
      </w:r>
      <w:r w:rsidRPr="00FA29A9">
        <w:rPr>
          <w:color w:val="auto"/>
          <w:u w:val="single"/>
        </w:rPr>
        <w:t>five grams or more of fentanyl</w:t>
      </w:r>
      <w:r w:rsidRPr="00FA29A9">
        <w:rPr>
          <w:color w:val="auto"/>
        </w:rPr>
        <w:t xml:space="preserve"> </w:t>
      </w:r>
      <w:r w:rsidRPr="00FA29A9">
        <w:rPr>
          <w:strike/>
          <w:color w:val="auto"/>
        </w:rPr>
        <w:t xml:space="preserve"> five hundred grams of a substance or material containing a measurable amount of methamphetamine</w:t>
      </w:r>
      <w:r w:rsidRPr="00FA29A9">
        <w:rPr>
          <w:color w:val="auto"/>
        </w:rPr>
        <w:t xml:space="preserve">, if one or more of such persons does any act to effect the object of the conspiracy, is guilty of a felony and, upon conviction thereof, shall be imprisoned in a state correctional facility for </w:t>
      </w:r>
      <w:r w:rsidR="00FD6D47" w:rsidRPr="00FD6D47">
        <w:rPr>
          <w:strike/>
          <w:color w:val="auto"/>
        </w:rPr>
        <w:t>a determinate</w:t>
      </w:r>
      <w:r w:rsidR="00FD6D47">
        <w:rPr>
          <w:color w:val="auto"/>
        </w:rPr>
        <w:t xml:space="preserve"> </w:t>
      </w:r>
      <w:r w:rsidRPr="00FD6D47">
        <w:rPr>
          <w:color w:val="auto"/>
          <w:u w:val="single"/>
        </w:rPr>
        <w:t>a</w:t>
      </w:r>
      <w:r w:rsidR="00467B4A" w:rsidRPr="00FD6D47">
        <w:rPr>
          <w:color w:val="auto"/>
          <w:u w:val="single"/>
        </w:rPr>
        <w:t>n</w:t>
      </w:r>
      <w:r w:rsidRPr="00FD6D47">
        <w:rPr>
          <w:color w:val="auto"/>
          <w:u w:val="single"/>
        </w:rPr>
        <w:t xml:space="preserve"> </w:t>
      </w:r>
      <w:r w:rsidR="00467B4A" w:rsidRPr="00FD6D47">
        <w:rPr>
          <w:color w:val="auto"/>
          <w:u w:val="single"/>
        </w:rPr>
        <w:t>in</w:t>
      </w:r>
      <w:r w:rsidRPr="00FD6D47">
        <w:rPr>
          <w:color w:val="auto"/>
          <w:u w:val="single"/>
        </w:rPr>
        <w:t>determinate</w:t>
      </w:r>
      <w:r w:rsidRPr="00FA29A9">
        <w:rPr>
          <w:color w:val="auto"/>
        </w:rPr>
        <w:t xml:space="preserve"> sentence of not less than </w:t>
      </w:r>
      <w:r w:rsidRPr="00FA29A9">
        <w:rPr>
          <w:strike/>
          <w:color w:val="auto"/>
        </w:rPr>
        <w:t>two</w:t>
      </w:r>
      <w:r w:rsidRPr="00FA29A9">
        <w:rPr>
          <w:color w:val="auto"/>
        </w:rPr>
        <w:t xml:space="preserve"> </w:t>
      </w:r>
      <w:r w:rsidRPr="00FA29A9">
        <w:rPr>
          <w:color w:val="auto"/>
          <w:u w:val="single"/>
        </w:rPr>
        <w:t>5</w:t>
      </w:r>
      <w:r w:rsidRPr="00FA29A9">
        <w:rPr>
          <w:color w:val="auto"/>
        </w:rPr>
        <w:t xml:space="preserve"> nor more than thirty years.</w:t>
      </w:r>
    </w:p>
    <w:p w14:paraId="2A6C0B4B" w14:textId="2220211C" w:rsidR="00291E42" w:rsidRPr="00FA29A9" w:rsidRDefault="00291E42" w:rsidP="00291E42">
      <w:pPr>
        <w:pStyle w:val="SectionBody"/>
        <w:rPr>
          <w:color w:val="auto"/>
        </w:rPr>
      </w:pPr>
      <w:r w:rsidRPr="00FA29A9">
        <w:rPr>
          <w:color w:val="auto"/>
        </w:rPr>
        <w:t xml:space="preserve">(c)  Notwithstanding the provisions of subsection (a) of this section, any person who willfully conspires with one or more persons to manufacture, deliver or possess with intent to manufacture or deliver not less than one hundred but fewer than one thousand grams of heroin, not less than </w:t>
      </w:r>
      <w:r w:rsidRPr="00FA29A9">
        <w:rPr>
          <w:strike/>
          <w:color w:val="auto"/>
        </w:rPr>
        <w:t>five</w:t>
      </w:r>
      <w:r w:rsidRPr="00FA29A9">
        <w:rPr>
          <w:color w:val="auto"/>
        </w:rPr>
        <w:t xml:space="preserve"> one hundred but fewer than </w:t>
      </w:r>
      <w:r w:rsidRPr="00FA29A9">
        <w:rPr>
          <w:strike/>
          <w:color w:val="auto"/>
        </w:rPr>
        <w:t>five</w:t>
      </w:r>
      <w:r w:rsidRPr="00FA29A9">
        <w:rPr>
          <w:color w:val="auto"/>
        </w:rPr>
        <w:t xml:space="preserve"> one thousand grams of cocaine or cocaine base, not less than ten but fewer than one hundred grams of phencyclidine, not less than one but fewer than ten grams of lysergic acid diethylamide, or not less than five but fewer than fifty grams of methamphetamine or </w:t>
      </w:r>
      <w:r w:rsidRPr="00FA29A9">
        <w:rPr>
          <w:color w:val="auto"/>
          <w:u w:val="single"/>
        </w:rPr>
        <w:t>one gram or more but less than five grams of fentanyl</w:t>
      </w:r>
      <w:r w:rsidRPr="00FA29A9">
        <w:rPr>
          <w:color w:val="auto"/>
        </w:rPr>
        <w:t xml:space="preserve"> </w:t>
      </w:r>
      <w:r w:rsidRPr="00FA29A9">
        <w:rPr>
          <w:strike/>
          <w:color w:val="auto"/>
        </w:rPr>
        <w:t>not less than fifty grams but fewer than five hundred grams of a substance or material containing a measurable amount of methamphetamine</w:t>
      </w:r>
      <w:r w:rsidRPr="00FA29A9">
        <w:rPr>
          <w:color w:val="auto"/>
        </w:rPr>
        <w:t>, if one or more of such persons does any act to effect the object of the conspiracy, is guilty of a felony and, upon conviction thereof, shall be imprisoned in a state correctional facility for</w:t>
      </w:r>
      <w:r w:rsidR="00FD6D47">
        <w:rPr>
          <w:color w:val="auto"/>
        </w:rPr>
        <w:t xml:space="preserve"> </w:t>
      </w:r>
      <w:r w:rsidR="00FD6D47" w:rsidRPr="00FD6D47">
        <w:rPr>
          <w:strike/>
          <w:color w:val="auto"/>
        </w:rPr>
        <w:t>a determinate</w:t>
      </w:r>
      <w:r w:rsidRPr="00FA29A9">
        <w:rPr>
          <w:color w:val="auto"/>
        </w:rPr>
        <w:t xml:space="preserve"> </w:t>
      </w:r>
      <w:r w:rsidRPr="00FD6D47">
        <w:rPr>
          <w:color w:val="auto"/>
          <w:u w:val="single"/>
        </w:rPr>
        <w:t>a</w:t>
      </w:r>
      <w:r w:rsidR="00467B4A" w:rsidRPr="00FD6D47">
        <w:rPr>
          <w:color w:val="auto"/>
          <w:u w:val="single"/>
        </w:rPr>
        <w:t>n</w:t>
      </w:r>
      <w:r w:rsidRPr="00FD6D47">
        <w:rPr>
          <w:color w:val="auto"/>
          <w:u w:val="single"/>
        </w:rPr>
        <w:t xml:space="preserve"> </w:t>
      </w:r>
      <w:r w:rsidR="00467B4A" w:rsidRPr="00FD6D47">
        <w:rPr>
          <w:color w:val="auto"/>
          <w:u w:val="single"/>
        </w:rPr>
        <w:t>in</w:t>
      </w:r>
      <w:r w:rsidRPr="00FD6D47">
        <w:rPr>
          <w:color w:val="auto"/>
          <w:u w:val="single"/>
        </w:rPr>
        <w:t>determinate</w:t>
      </w:r>
      <w:r w:rsidRPr="00FA29A9">
        <w:rPr>
          <w:color w:val="auto"/>
        </w:rPr>
        <w:t xml:space="preserve"> sentence of not less than </w:t>
      </w:r>
      <w:r w:rsidRPr="00FA29A9">
        <w:rPr>
          <w:strike/>
          <w:color w:val="auto"/>
        </w:rPr>
        <w:t>two</w:t>
      </w:r>
      <w:r w:rsidRPr="00FA29A9">
        <w:rPr>
          <w:color w:val="auto"/>
        </w:rPr>
        <w:t xml:space="preserve"> </w:t>
      </w:r>
      <w:r w:rsidRPr="00FA29A9">
        <w:rPr>
          <w:color w:val="auto"/>
          <w:u w:val="single"/>
        </w:rPr>
        <w:t>3</w:t>
      </w:r>
      <w:r w:rsidRPr="00FA29A9">
        <w:rPr>
          <w:color w:val="auto"/>
        </w:rPr>
        <w:t xml:space="preserve"> nor more </w:t>
      </w:r>
      <w:r w:rsidRPr="00FA29A9">
        <w:rPr>
          <w:color w:val="auto"/>
        </w:rPr>
        <w:lastRenderedPageBreak/>
        <w:t>than twenty years.</w:t>
      </w:r>
    </w:p>
    <w:p w14:paraId="0DFA05E7" w14:textId="53A2B3A1" w:rsidR="00291E42" w:rsidRPr="00FA29A9" w:rsidRDefault="00291E42" w:rsidP="00291E42">
      <w:pPr>
        <w:pStyle w:val="SectionBody"/>
        <w:rPr>
          <w:color w:val="auto"/>
        </w:rPr>
      </w:pPr>
      <w:r w:rsidRPr="00FA29A9">
        <w:rPr>
          <w:color w:val="auto"/>
        </w:rPr>
        <w:t xml:space="preserve">(d)  Notwithstanding the provisions of subsection (a) of this section, any person who willfully conspires with one or more persons to manufacture, deliver, possess with intent to manufacture or deliver not less than ten grams nor more than one hundred grams of heroin, not less than </w:t>
      </w:r>
      <w:r w:rsidRPr="00FA29A9">
        <w:rPr>
          <w:strike/>
          <w:color w:val="auto"/>
        </w:rPr>
        <w:t>fifty</w:t>
      </w:r>
      <w:r w:rsidRPr="00FA29A9">
        <w:rPr>
          <w:color w:val="auto"/>
        </w:rPr>
        <w:t xml:space="preserve"> </w:t>
      </w:r>
      <w:r w:rsidRPr="00FA29A9">
        <w:rPr>
          <w:color w:val="auto"/>
          <w:u w:val="single"/>
        </w:rPr>
        <w:t>ten</w:t>
      </w:r>
      <w:r w:rsidRPr="00FA29A9">
        <w:rPr>
          <w:color w:val="auto"/>
        </w:rPr>
        <w:t xml:space="preserve"> grams nor more than </w:t>
      </w:r>
      <w:r w:rsidRPr="00FA29A9">
        <w:rPr>
          <w:strike/>
          <w:color w:val="auto"/>
        </w:rPr>
        <w:t>five</w:t>
      </w:r>
      <w:r w:rsidRPr="00FA29A9">
        <w:rPr>
          <w:color w:val="auto"/>
        </w:rPr>
        <w:t xml:space="preserve"> </w:t>
      </w:r>
      <w:r w:rsidRPr="00FA29A9">
        <w:rPr>
          <w:color w:val="auto"/>
          <w:u w:val="single"/>
        </w:rPr>
        <w:t>one</w:t>
      </w:r>
      <w:r w:rsidRPr="00FA29A9">
        <w:rPr>
          <w:color w:val="auto"/>
        </w:rPr>
        <w:t xml:space="preserve"> hundred grams of cocaine or cocaine base, not less than two grams nor more than ten grams of phencyclidine, not less than two hundred micrograms nor more than one gram of lysergic acid diethylamide, or not less </w:t>
      </w:r>
      <w:r w:rsidRPr="00FA29A9">
        <w:rPr>
          <w:strike/>
          <w:color w:val="auto"/>
        </w:rPr>
        <w:t>than four hundred ninety-nine milligrams</w:t>
      </w:r>
      <w:r w:rsidRPr="00FA29A9">
        <w:rPr>
          <w:color w:val="auto"/>
        </w:rPr>
        <w:t xml:space="preserve"> </w:t>
      </w:r>
      <w:r w:rsidRPr="00FA29A9">
        <w:rPr>
          <w:color w:val="auto"/>
          <w:u w:val="single"/>
        </w:rPr>
        <w:t>one gram</w:t>
      </w:r>
      <w:r w:rsidRPr="00FA29A9">
        <w:rPr>
          <w:color w:val="auto"/>
        </w:rPr>
        <w:t xml:space="preserve"> nor more than five grams of methamphetamine or less than one gram of fentanyl </w:t>
      </w:r>
      <w:r w:rsidRPr="00FA29A9">
        <w:rPr>
          <w:strike/>
          <w:color w:val="auto"/>
        </w:rPr>
        <w:t>not less than twenty grams nor more than fifty grams of a substance or material containing a measurable amount of methamphetamine</w:t>
      </w:r>
      <w:r w:rsidRPr="00FA29A9">
        <w:rPr>
          <w:color w:val="auto"/>
        </w:rPr>
        <w:t xml:space="preserve">, if one or more of such persons does any act to effect the object of the conspiracy, is guilty of a felony and, upon conviction thereof, shall be imprisoned in a state correctional facility for </w:t>
      </w:r>
      <w:r w:rsidR="00FD6D47" w:rsidRPr="00FD6D47">
        <w:rPr>
          <w:strike/>
          <w:color w:val="auto"/>
        </w:rPr>
        <w:t>a determinate</w:t>
      </w:r>
      <w:r w:rsidR="00FD6D47">
        <w:rPr>
          <w:color w:val="auto"/>
        </w:rPr>
        <w:t xml:space="preserve"> </w:t>
      </w:r>
      <w:r w:rsidRPr="00FD6D47">
        <w:rPr>
          <w:color w:val="auto"/>
          <w:u w:val="single"/>
        </w:rPr>
        <w:t>a</w:t>
      </w:r>
      <w:r w:rsidR="00467B4A" w:rsidRPr="00FD6D47">
        <w:rPr>
          <w:color w:val="auto"/>
          <w:u w:val="single"/>
        </w:rPr>
        <w:t>n</w:t>
      </w:r>
      <w:r w:rsidRPr="00FD6D47">
        <w:rPr>
          <w:color w:val="auto"/>
          <w:u w:val="single"/>
        </w:rPr>
        <w:t xml:space="preserve"> </w:t>
      </w:r>
      <w:r w:rsidR="00467B4A" w:rsidRPr="00FD6D47">
        <w:rPr>
          <w:color w:val="auto"/>
          <w:u w:val="single"/>
        </w:rPr>
        <w:t>in</w:t>
      </w:r>
      <w:r w:rsidRPr="00FD6D47">
        <w:rPr>
          <w:color w:val="auto"/>
          <w:u w:val="single"/>
        </w:rPr>
        <w:t>determinate</w:t>
      </w:r>
      <w:r w:rsidRPr="00FA29A9">
        <w:rPr>
          <w:color w:val="auto"/>
        </w:rPr>
        <w:t xml:space="preserve"> sentence of not less than two nor more than fifteen years.</w:t>
      </w:r>
    </w:p>
    <w:p w14:paraId="4BC13799" w14:textId="77777777" w:rsidR="00291E42" w:rsidRPr="00FA29A9" w:rsidRDefault="00291E42" w:rsidP="00291E42">
      <w:pPr>
        <w:pStyle w:val="SectionBody"/>
        <w:rPr>
          <w:color w:val="auto"/>
        </w:rPr>
      </w:pPr>
      <w:r w:rsidRPr="00FA29A9">
        <w:rPr>
          <w:color w:val="auto"/>
        </w:rPr>
        <w:t>(e)  The trier of fact shall determine the quantity of the controlled substance attributable to the defendant beyond a reasonable doubt based on evidence adduced at trial.</w:t>
      </w:r>
    </w:p>
    <w:p w14:paraId="4E7EC9C3" w14:textId="77777777" w:rsidR="00291E42" w:rsidRPr="00FA29A9" w:rsidRDefault="00291E42" w:rsidP="00291E42">
      <w:pPr>
        <w:pStyle w:val="SectionBody"/>
        <w:rPr>
          <w:color w:val="auto"/>
        </w:rPr>
      </w:pPr>
      <w:r w:rsidRPr="00FA29A9">
        <w:rPr>
          <w:color w:val="auto"/>
        </w:rPr>
        <w:t>(f)  The determination of the trier of fact as to the quantity of controlled substance attributable to the defendant in a charge under this section may include all of the controlled substances manufactured, delivered or possessed with intent to deliver or manufacture by other participants or members of the conspiracy.</w:t>
      </w:r>
    </w:p>
    <w:p w14:paraId="710F2E3B" w14:textId="77777777" w:rsidR="00291E42" w:rsidRPr="00FA29A9" w:rsidRDefault="00291E42" w:rsidP="00291E42">
      <w:pPr>
        <w:pStyle w:val="SectionBody"/>
        <w:rPr>
          <w:color w:val="auto"/>
          <w:u w:val="single"/>
        </w:rPr>
      </w:pPr>
      <w:r w:rsidRPr="00FA29A9">
        <w:rPr>
          <w:color w:val="auto"/>
          <w:u w:val="single"/>
        </w:rPr>
        <w:t xml:space="preserve">(g)  For purposes of determining the weight of any controlled substance under this section, a mixture need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6E6D78F4" w14:textId="77777777" w:rsidR="00291E42" w:rsidRPr="00FA29A9" w:rsidRDefault="00291E42" w:rsidP="00291E42">
      <w:pPr>
        <w:pStyle w:val="SectionBody"/>
        <w:rPr>
          <w:color w:val="auto"/>
        </w:rPr>
      </w:pPr>
      <w:r w:rsidRPr="00FA29A9">
        <w:rPr>
          <w:color w:val="auto"/>
          <w:u w:val="single"/>
        </w:rPr>
        <w:t xml:space="preserve">(h) Under this section, where the conspiracy involves two or more controlled substances, each controlled substance shall be considered a separate and distinct offense unless the </w:t>
      </w:r>
      <w:r w:rsidRPr="00FA29A9">
        <w:rPr>
          <w:color w:val="auto"/>
          <w:u w:val="single"/>
        </w:rPr>
        <w:lastRenderedPageBreak/>
        <w:t>controlled substances are mixed together.</w:t>
      </w:r>
      <w:r w:rsidRPr="00FA29A9">
        <w:rPr>
          <w:color w:val="auto"/>
        </w:rPr>
        <w:t xml:space="preserve">      </w:t>
      </w:r>
    </w:p>
    <w:p w14:paraId="78C61BA7" w14:textId="77777777" w:rsidR="00291E42" w:rsidRPr="00FA29A9" w:rsidRDefault="00291E42" w:rsidP="00291E42">
      <w:pPr>
        <w:pStyle w:val="SectionBody"/>
        <w:rPr>
          <w:color w:val="auto"/>
        </w:rPr>
      </w:pPr>
      <w:r w:rsidRPr="00FA29A9">
        <w:rPr>
          <w:strike/>
          <w:color w:val="auto"/>
        </w:rPr>
        <w:t>(g)</w:t>
      </w:r>
      <w:r w:rsidRPr="00FA29A9">
        <w:rPr>
          <w:color w:val="auto"/>
        </w:rPr>
        <w:t xml:space="preserve"> </w:t>
      </w:r>
      <w:r w:rsidRPr="00FA29A9">
        <w:rPr>
          <w:color w:val="auto"/>
          <w:u w:val="single"/>
        </w:rPr>
        <w:t>(i)</w:t>
      </w:r>
      <w:r w:rsidRPr="00FA29A9">
        <w:rPr>
          <w:color w:val="auto"/>
        </w:rPr>
        <w:t xml:space="preserve"> Offenses in this section proscribing conduct involving lesser quantities are lesser included offenses of offenses proscribing conduct involving larger quantities.</w:t>
      </w:r>
    </w:p>
    <w:p w14:paraId="631FCEFA" w14:textId="77777777" w:rsidR="00291E42" w:rsidRPr="00FA29A9" w:rsidRDefault="00291E42" w:rsidP="00291E42">
      <w:pPr>
        <w:pStyle w:val="SectionBody"/>
        <w:rPr>
          <w:color w:val="auto"/>
        </w:rPr>
      </w:pPr>
      <w:r w:rsidRPr="00FA29A9">
        <w:rPr>
          <w:strike/>
          <w:color w:val="auto"/>
        </w:rPr>
        <w:t>(h)</w:t>
      </w:r>
      <w:r w:rsidRPr="00FA29A9">
        <w:rPr>
          <w:color w:val="auto"/>
        </w:rPr>
        <w:t xml:space="preserve"> </w:t>
      </w:r>
      <w:r w:rsidRPr="00FA29A9">
        <w:rPr>
          <w:color w:val="auto"/>
          <w:u w:val="single"/>
        </w:rPr>
        <w:t>(j)</w:t>
      </w:r>
      <w:r w:rsidRPr="00FA29A9">
        <w:rPr>
          <w:color w:val="auto"/>
        </w:rPr>
        <w:t xml:space="preserve"> No person may be charged under the provisions of section thirty-one [§ 61-10-31], article ten, chapter sixty-one of this code for conduct that is charged under this section.</w:t>
      </w:r>
    </w:p>
    <w:p w14:paraId="565429A8" w14:textId="77777777" w:rsidR="00291E42" w:rsidRPr="00FA29A9" w:rsidRDefault="00291E42" w:rsidP="00291E42">
      <w:pPr>
        <w:pStyle w:val="SectionBody"/>
        <w:rPr>
          <w:color w:val="auto"/>
        </w:rPr>
      </w:pPr>
      <w:r w:rsidRPr="00FA29A9">
        <w:rPr>
          <w:strike/>
          <w:color w:val="auto"/>
        </w:rPr>
        <w:t>(i)</w:t>
      </w:r>
      <w:r w:rsidRPr="00FA29A9">
        <w:rPr>
          <w:color w:val="auto"/>
        </w:rPr>
        <w:t xml:space="preserve"> (k) Nothing in this section may be construed to place any limitation whatsoever upon alternative sentencing options available to a court.</w:t>
      </w:r>
    </w:p>
    <w:p w14:paraId="75CEEDE4" w14:textId="77777777" w:rsidR="00291E42" w:rsidRPr="00FA29A9" w:rsidRDefault="00291E42" w:rsidP="00291E42">
      <w:pPr>
        <w:pStyle w:val="SectionHeading"/>
        <w:rPr>
          <w:color w:val="auto"/>
        </w:rPr>
      </w:pPr>
      <w:r w:rsidRPr="00FA29A9">
        <w:rPr>
          <w:color w:val="auto"/>
        </w:rPr>
        <w:t>§60A-4-416. Drug delivery resulting in death; failure to render aid.</w:t>
      </w:r>
    </w:p>
    <w:p w14:paraId="1E893832" w14:textId="77777777" w:rsidR="00291E42" w:rsidRPr="00FA29A9" w:rsidRDefault="00291E42" w:rsidP="00291E42">
      <w:pPr>
        <w:pStyle w:val="SectionHeading"/>
        <w:rPr>
          <w:color w:val="auto"/>
        </w:rPr>
        <w:sectPr w:rsidR="00291E42" w:rsidRPr="00FA29A9" w:rsidSect="003C357F">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113D8D17" w14:textId="2C9B2C7F" w:rsidR="00291E42" w:rsidRPr="00FA29A9" w:rsidRDefault="00291E42" w:rsidP="00291E42">
      <w:pPr>
        <w:pStyle w:val="SectionBody"/>
        <w:rPr>
          <w:color w:val="auto"/>
          <w:u w:val="single"/>
        </w:rPr>
      </w:pPr>
      <w:r w:rsidRPr="00FA29A9">
        <w:rPr>
          <w:color w:val="auto"/>
        </w:rPr>
        <w:t xml:space="preserve">(a) Any person who knowingly and willfully delivers a controlled substance or counterfeit controlled substance in violation of the provisions of section four hundred one, article four of this chapter for an illicit purpose and the use, ingestion or consumption of the controlled substance or counterfeit controlled substance alone or in combination with one or more other controlled substances, proximately causes the death of a person using, ingesting or consuming the controlled substance, is guilty of a felony and, upon conviction thereof, shall be imprisoned in a state correctional facility for a determinate sentence of not less than </w:t>
      </w:r>
      <w:r w:rsidRPr="00FA29A9">
        <w:rPr>
          <w:strike/>
          <w:color w:val="auto"/>
        </w:rPr>
        <w:t>three</w:t>
      </w:r>
      <w:r w:rsidRPr="00FA29A9">
        <w:rPr>
          <w:color w:val="auto"/>
        </w:rPr>
        <w:t xml:space="preserve"> </w:t>
      </w:r>
      <w:r w:rsidRPr="00FA29A9">
        <w:rPr>
          <w:color w:val="auto"/>
          <w:u w:val="single"/>
        </w:rPr>
        <w:t>10 years</w:t>
      </w:r>
      <w:r w:rsidRPr="00FA29A9">
        <w:rPr>
          <w:color w:val="auto"/>
        </w:rPr>
        <w:t xml:space="preserve"> nor more than </w:t>
      </w:r>
      <w:r w:rsidRPr="00FA29A9">
        <w:rPr>
          <w:color w:val="auto"/>
          <w:u w:val="single"/>
        </w:rPr>
        <w:t>40 years. A person imprisoned pursuant to the provisions of this section is not eligible for parole prior to having served a minimum of 10 years of his or her sentence.</w:t>
      </w:r>
    </w:p>
    <w:p w14:paraId="015A644E" w14:textId="77777777" w:rsidR="00291E42" w:rsidRPr="00FA29A9" w:rsidRDefault="00291E42" w:rsidP="00291E42">
      <w:pPr>
        <w:pStyle w:val="SectionBody"/>
        <w:rPr>
          <w:color w:val="auto"/>
          <w:u w:val="single"/>
        </w:rPr>
      </w:pPr>
      <w:r w:rsidRPr="00FA29A9">
        <w:rPr>
          <w:rFonts w:cs="Arial"/>
          <w:color w:val="auto"/>
        </w:rPr>
        <w:t xml:space="preserve">(b) </w:t>
      </w:r>
      <w:r w:rsidRPr="00FA29A9">
        <w:rPr>
          <w:color w:val="auto"/>
        </w:rPr>
        <w:t xml:space="preserve">Any person who, while engaged in the illegal use of a controlled substance with another, who knowingly fails to seek medical assistance for such 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for not less than </w:t>
      </w:r>
      <w:r w:rsidRPr="00FA29A9">
        <w:rPr>
          <w:strike/>
          <w:color w:val="auto"/>
        </w:rPr>
        <w:t>one year</w:t>
      </w:r>
      <w:r w:rsidRPr="00FA29A9">
        <w:rPr>
          <w:color w:val="auto"/>
        </w:rPr>
        <w:t xml:space="preserve"> </w:t>
      </w:r>
      <w:r w:rsidRPr="00FA29A9">
        <w:rPr>
          <w:color w:val="auto"/>
          <w:u w:val="single"/>
        </w:rPr>
        <w:t xml:space="preserve">two years </w:t>
      </w:r>
      <w:r w:rsidRPr="00FA29A9">
        <w:rPr>
          <w:color w:val="auto"/>
        </w:rPr>
        <w:t xml:space="preserve">nor more than </w:t>
      </w:r>
      <w:r w:rsidRPr="00FA29A9">
        <w:rPr>
          <w:color w:val="auto"/>
          <w:u w:val="single"/>
        </w:rPr>
        <w:t>ten years</w:t>
      </w:r>
      <w:r w:rsidRPr="00FA29A9">
        <w:rPr>
          <w:color w:val="auto"/>
        </w:rPr>
        <w:t xml:space="preserve">. </w:t>
      </w:r>
      <w:r w:rsidRPr="00FA29A9">
        <w:rPr>
          <w:color w:val="auto"/>
          <w:u w:val="single"/>
        </w:rPr>
        <w:t>A person imprisoned pursuant to the provisions of this section is not eligible for parole prior to having served a minimum of two years of his or her sentence.</w:t>
      </w:r>
    </w:p>
    <w:p w14:paraId="384BB099" w14:textId="6B1F4C19" w:rsidR="00C33014" w:rsidRPr="00FA29A9" w:rsidRDefault="00291E42" w:rsidP="00AC68C3">
      <w:pPr>
        <w:pStyle w:val="SectionBody"/>
        <w:rPr>
          <w:color w:val="auto"/>
        </w:rPr>
      </w:pPr>
      <w:r w:rsidRPr="00FA29A9">
        <w:rPr>
          <w:color w:val="auto"/>
        </w:rPr>
        <w:t>(c)</w:t>
      </w:r>
      <w:r w:rsidR="00AC68C3" w:rsidRPr="00FA29A9">
        <w:rPr>
          <w:color w:val="auto"/>
        </w:rPr>
        <w:t xml:space="preserve"> </w:t>
      </w:r>
      <w:r w:rsidRPr="00FA29A9">
        <w:rPr>
          <w:color w:val="auto"/>
        </w:rPr>
        <w:t xml:space="preserve">The sentences provided in this section upon conviction for a violation of this article are </w:t>
      </w:r>
      <w:r w:rsidRPr="00FA29A9">
        <w:rPr>
          <w:color w:val="auto"/>
        </w:rPr>
        <w:lastRenderedPageBreak/>
        <w:t>mandatory and are not subject to suspension or probation.</w:t>
      </w:r>
    </w:p>
    <w:p w14:paraId="4AC29CE5" w14:textId="345D4679" w:rsidR="006865E9" w:rsidRPr="00FA29A9" w:rsidRDefault="00CF1DCA" w:rsidP="00CC1F3B">
      <w:pPr>
        <w:pStyle w:val="Note"/>
        <w:rPr>
          <w:color w:val="auto"/>
        </w:rPr>
      </w:pPr>
      <w:r w:rsidRPr="00FA29A9">
        <w:rPr>
          <w:color w:val="auto"/>
        </w:rPr>
        <w:t>NOTE: The</w:t>
      </w:r>
      <w:r w:rsidR="006865E9" w:rsidRPr="00FA29A9">
        <w:rPr>
          <w:color w:val="auto"/>
        </w:rPr>
        <w:t xml:space="preserve"> purpose of this bill is to </w:t>
      </w:r>
      <w:r w:rsidR="005147BF" w:rsidRPr="00FA29A9">
        <w:rPr>
          <w:color w:val="auto"/>
        </w:rPr>
        <w:t xml:space="preserve">enhance the penalties for drug </w:t>
      </w:r>
      <w:r w:rsidR="00E025C6" w:rsidRPr="00FA29A9">
        <w:rPr>
          <w:color w:val="auto"/>
        </w:rPr>
        <w:t>offenses and to match the federal drug offenses penalties.</w:t>
      </w:r>
    </w:p>
    <w:p w14:paraId="2709E9B0" w14:textId="77777777" w:rsidR="006865E9" w:rsidRPr="00FA29A9" w:rsidRDefault="00AE48A0" w:rsidP="00CC1F3B">
      <w:pPr>
        <w:pStyle w:val="Note"/>
        <w:rPr>
          <w:color w:val="auto"/>
        </w:rPr>
      </w:pPr>
      <w:r w:rsidRPr="00FA29A9">
        <w:rPr>
          <w:color w:val="auto"/>
        </w:rPr>
        <w:t>Strike-throughs indicate language that would be stricken from a heading or the present law and underscoring indicates new language that would be added.</w:t>
      </w:r>
    </w:p>
    <w:sectPr w:rsidR="006865E9" w:rsidRPr="00FA29A9" w:rsidSect="00B72ECE">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8FB1D" w14:textId="77777777" w:rsidR="00AC5D50" w:rsidRPr="00B844FE" w:rsidRDefault="00AC5D50" w:rsidP="00B844FE">
      <w:r>
        <w:separator/>
      </w:r>
    </w:p>
  </w:endnote>
  <w:endnote w:type="continuationSeparator" w:id="0">
    <w:p w14:paraId="65597AEA" w14:textId="77777777" w:rsidR="00AC5D50" w:rsidRPr="00B844FE" w:rsidRDefault="00AC5D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E818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FDA7C0"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03FB" w14:textId="77777777" w:rsidR="005147BF" w:rsidRPr="00A24FDE" w:rsidRDefault="005147BF" w:rsidP="00A24FD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43784"/>
      <w:docPartObj>
        <w:docPartGallery w:val="Page Numbers (Bottom of Page)"/>
        <w:docPartUnique/>
      </w:docPartObj>
    </w:sdtPr>
    <w:sdtEndPr>
      <w:rPr>
        <w:noProof/>
      </w:rPr>
    </w:sdtEndPr>
    <w:sdtContent>
      <w:p w14:paraId="39744854" w14:textId="63BDD726" w:rsidR="00B72ECE" w:rsidRDefault="00B72E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D1705" w14:textId="77777777" w:rsidR="005147BF" w:rsidRPr="00A24FDE" w:rsidRDefault="005147BF" w:rsidP="00A24FD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A8F6" w14:textId="77777777" w:rsidR="005147BF" w:rsidRPr="00A24FDE" w:rsidRDefault="005147BF" w:rsidP="00A24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975321"/>
      <w:docPartObj>
        <w:docPartGallery w:val="Page Numbers (Bottom of Page)"/>
        <w:docPartUnique/>
      </w:docPartObj>
    </w:sdtPr>
    <w:sdtEndPr>
      <w:rPr>
        <w:noProof/>
      </w:rPr>
    </w:sdtEndPr>
    <w:sdtContent>
      <w:p w14:paraId="2D2F2141" w14:textId="2FF00543" w:rsidR="00B72ECE" w:rsidRDefault="00B72E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D15CBF" w14:textId="44708F1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0C22" w14:textId="50FB7C10" w:rsidR="00AC5D50" w:rsidRDefault="00AC5D50"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F61CA">
      <w:rPr>
        <w:rStyle w:val="PageNumber"/>
        <w:noProof/>
      </w:rPr>
      <w:t>0</w:t>
    </w:r>
    <w:r>
      <w:rPr>
        <w:rStyle w:val="PageNumber"/>
      </w:rPr>
      <w:fldChar w:fldCharType="end"/>
    </w:r>
  </w:p>
  <w:p w14:paraId="590866B1" w14:textId="77777777" w:rsidR="00AC5D50" w:rsidRDefault="00AC5D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7C40" w14:textId="77777777" w:rsidR="00291E42" w:rsidRPr="00A24FDE" w:rsidRDefault="00291E42" w:rsidP="00A24F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32110"/>
      <w:docPartObj>
        <w:docPartGallery w:val="Page Numbers (Bottom of Page)"/>
        <w:docPartUnique/>
      </w:docPartObj>
    </w:sdtPr>
    <w:sdtEndPr>
      <w:rPr>
        <w:noProof/>
      </w:rPr>
    </w:sdtEndPr>
    <w:sdtContent>
      <w:p w14:paraId="389531BE" w14:textId="77777777" w:rsidR="00291E42" w:rsidRDefault="00291E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205F0" w14:textId="77777777" w:rsidR="00291E42" w:rsidRPr="00A24FDE" w:rsidRDefault="00291E42" w:rsidP="00A24F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774" w14:textId="77777777" w:rsidR="00291E42" w:rsidRPr="00A24FDE" w:rsidRDefault="00291E42" w:rsidP="00A24FD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D75B" w14:textId="77777777" w:rsidR="00291E42" w:rsidRPr="00A24FDE" w:rsidRDefault="00291E42" w:rsidP="00A24FD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828636"/>
      <w:docPartObj>
        <w:docPartGallery w:val="Page Numbers (Bottom of Page)"/>
        <w:docPartUnique/>
      </w:docPartObj>
    </w:sdtPr>
    <w:sdtEndPr>
      <w:rPr>
        <w:noProof/>
      </w:rPr>
    </w:sdtEndPr>
    <w:sdtContent>
      <w:p w14:paraId="48B3BAAD" w14:textId="77777777" w:rsidR="00291E42" w:rsidRDefault="00291E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D6414" w14:textId="77777777" w:rsidR="00291E42" w:rsidRPr="00A24FDE" w:rsidRDefault="00291E42" w:rsidP="00A24FD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6679" w14:textId="77777777" w:rsidR="00291E42" w:rsidRPr="00A24FDE" w:rsidRDefault="00291E42" w:rsidP="00A24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DF60" w14:textId="77777777" w:rsidR="00AC5D50" w:rsidRPr="00B844FE" w:rsidRDefault="00AC5D50" w:rsidP="00B844FE">
      <w:r>
        <w:separator/>
      </w:r>
    </w:p>
  </w:footnote>
  <w:footnote w:type="continuationSeparator" w:id="0">
    <w:p w14:paraId="1A2EB13F" w14:textId="77777777" w:rsidR="00AC5D50" w:rsidRPr="00B844FE" w:rsidRDefault="00AC5D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F5F6" w14:textId="77777777" w:rsidR="002A0269" w:rsidRPr="00B844FE" w:rsidRDefault="007E7753">
    <w:pPr>
      <w:pStyle w:val="Header"/>
    </w:pPr>
    <w:sdt>
      <w:sdtPr>
        <w:id w:val="-684364211"/>
        <w:placeholder>
          <w:docPart w:val="4C23EF74D98544E19D9378C876D2365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C23EF74D98544E19D9378C876D23650"/>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ECDB" w14:textId="77777777" w:rsidR="005147BF" w:rsidRPr="00A24FDE" w:rsidRDefault="005147BF" w:rsidP="00A24F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8EFC" w14:textId="77777777" w:rsidR="00964286" w:rsidRPr="00686E9A" w:rsidRDefault="00964286" w:rsidP="00964286">
    <w:pPr>
      <w:pStyle w:val="HeaderStyle"/>
      <w:rPr>
        <w:sz w:val="22"/>
        <w:szCs w:val="22"/>
      </w:rPr>
    </w:pPr>
    <w:r w:rsidRPr="00686E9A">
      <w:rPr>
        <w:sz w:val="22"/>
        <w:szCs w:val="22"/>
      </w:rPr>
      <w:t xml:space="preserve">Intr </w:t>
    </w:r>
    <w:sdt>
      <w:sdtPr>
        <w:rPr>
          <w:sz w:val="22"/>
          <w:szCs w:val="22"/>
        </w:rPr>
        <w:tag w:val="BNumWH"/>
        <w:id w:val="-1822801920"/>
        <w:showingPlcHdr/>
        <w:text/>
      </w:sdtPr>
      <w:sdtEndPr/>
      <w:sdtContent/>
    </w:sdt>
    <w:r w:rsidRPr="00686E9A">
      <w:rPr>
        <w:sz w:val="22"/>
        <w:szCs w:val="22"/>
      </w:rPr>
      <w:t xml:space="preserve"> </w:t>
    </w:r>
    <w:r>
      <w:rPr>
        <w:sz w:val="22"/>
        <w:szCs w:val="22"/>
      </w:rPr>
      <w:t>SB</w:t>
    </w:r>
    <w:r>
      <w:rPr>
        <w:sz w:val="22"/>
        <w:szCs w:val="22"/>
      </w:rPr>
      <w:tab/>
    </w:r>
    <w:r>
      <w:rPr>
        <w:sz w:val="22"/>
        <w:szCs w:val="22"/>
      </w:rPr>
      <w:tab/>
    </w:r>
    <w:sdt>
      <w:sdtPr>
        <w:rPr>
          <w:sz w:val="22"/>
          <w:szCs w:val="22"/>
        </w:rPr>
        <w:alias w:val="CBD Number"/>
        <w:tag w:val="CBD Number"/>
        <w:id w:val="-1695305125"/>
        <w:text/>
      </w:sdtPr>
      <w:sdtEndPr/>
      <w:sdtContent>
        <w:r>
          <w:rPr>
            <w:sz w:val="22"/>
            <w:szCs w:val="22"/>
          </w:rPr>
          <w:t>2023R2677A</w:t>
        </w:r>
      </w:sdtContent>
    </w:sdt>
  </w:p>
  <w:p w14:paraId="12D3222E" w14:textId="77777777" w:rsidR="005147BF" w:rsidRPr="00A24FDE" w:rsidRDefault="005147BF" w:rsidP="00A24F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87B0" w14:textId="77777777" w:rsidR="005147BF" w:rsidRPr="00A24FDE" w:rsidRDefault="005147BF" w:rsidP="00A24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5782" w14:textId="4066198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F0FA2">
      <w:rPr>
        <w:sz w:val="22"/>
        <w:szCs w:val="22"/>
      </w:rPr>
      <w:t>SB</w:t>
    </w:r>
    <w:r w:rsidR="002F2F13">
      <w:rPr>
        <w:sz w:val="22"/>
        <w:szCs w:val="22"/>
      </w:rPr>
      <w:t xml:space="preserve"> 547</w:t>
    </w:r>
    <w:r w:rsidR="00CF0FA2">
      <w:rPr>
        <w:sz w:val="22"/>
        <w:szCs w:val="22"/>
      </w:rPr>
      <w:tab/>
    </w:r>
    <w:r w:rsidR="00CF0FA2">
      <w:rPr>
        <w:sz w:val="22"/>
        <w:szCs w:val="22"/>
      </w:rPr>
      <w:tab/>
    </w:r>
    <w:sdt>
      <w:sdtPr>
        <w:rPr>
          <w:sz w:val="22"/>
          <w:szCs w:val="22"/>
        </w:rPr>
        <w:alias w:val="CBD Number"/>
        <w:tag w:val="CBD Number"/>
        <w:id w:val="1176923086"/>
        <w:lock w:val="sdtLocked"/>
        <w:text/>
      </w:sdtPr>
      <w:sdtEndPr/>
      <w:sdtContent>
        <w:r w:rsidR="00CF0FA2">
          <w:rPr>
            <w:sz w:val="22"/>
            <w:szCs w:val="22"/>
          </w:rPr>
          <w:t>2023R2677</w:t>
        </w:r>
        <w:r w:rsidR="00CF61CA">
          <w:rPr>
            <w:sz w:val="22"/>
            <w:szCs w:val="22"/>
          </w:rPr>
          <w:t>A</w:t>
        </w:r>
      </w:sdtContent>
    </w:sdt>
  </w:p>
  <w:p w14:paraId="31EFE5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19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E5C9" w14:textId="77777777" w:rsidR="00291E42" w:rsidRPr="00A24FDE" w:rsidRDefault="00291E42" w:rsidP="00A24F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E36B" w14:textId="77777777" w:rsidR="00291E42" w:rsidRPr="00A24FDE" w:rsidRDefault="00291E42" w:rsidP="00A24F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9C39" w14:textId="77777777" w:rsidR="00291E42" w:rsidRPr="00A24FDE" w:rsidRDefault="00291E42" w:rsidP="00A24F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F62" w14:textId="77777777" w:rsidR="00291E42" w:rsidRPr="00A24FDE" w:rsidRDefault="00291E42" w:rsidP="00A24F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BDB18" w14:textId="77777777" w:rsidR="00964286" w:rsidRPr="00686E9A" w:rsidRDefault="00964286" w:rsidP="00964286">
    <w:pPr>
      <w:pStyle w:val="HeaderStyle"/>
      <w:rPr>
        <w:sz w:val="22"/>
        <w:szCs w:val="22"/>
      </w:rPr>
    </w:pPr>
    <w:r w:rsidRPr="00686E9A">
      <w:rPr>
        <w:sz w:val="22"/>
        <w:szCs w:val="22"/>
      </w:rPr>
      <w:t xml:space="preserve">Intr </w:t>
    </w:r>
    <w:sdt>
      <w:sdtPr>
        <w:rPr>
          <w:sz w:val="22"/>
          <w:szCs w:val="22"/>
        </w:rPr>
        <w:tag w:val="BNumWH"/>
        <w:id w:val="-604114200"/>
        <w:showingPlcHdr/>
        <w:text/>
      </w:sdtPr>
      <w:sdtEndPr/>
      <w:sdtContent/>
    </w:sdt>
    <w:r w:rsidRPr="00686E9A">
      <w:rPr>
        <w:sz w:val="22"/>
        <w:szCs w:val="22"/>
      </w:rPr>
      <w:t xml:space="preserve"> </w:t>
    </w:r>
    <w:r>
      <w:rPr>
        <w:sz w:val="22"/>
        <w:szCs w:val="22"/>
      </w:rPr>
      <w:t>SB</w:t>
    </w:r>
    <w:r>
      <w:rPr>
        <w:sz w:val="22"/>
        <w:szCs w:val="22"/>
      </w:rPr>
      <w:tab/>
    </w:r>
    <w:r>
      <w:rPr>
        <w:sz w:val="22"/>
        <w:szCs w:val="22"/>
      </w:rPr>
      <w:tab/>
    </w:r>
    <w:sdt>
      <w:sdtPr>
        <w:rPr>
          <w:sz w:val="22"/>
          <w:szCs w:val="22"/>
        </w:rPr>
        <w:alias w:val="CBD Number"/>
        <w:tag w:val="CBD Number"/>
        <w:id w:val="439499428"/>
        <w:text/>
      </w:sdtPr>
      <w:sdtEndPr/>
      <w:sdtContent>
        <w:r>
          <w:rPr>
            <w:sz w:val="22"/>
            <w:szCs w:val="22"/>
          </w:rPr>
          <w:t>2023R2677A</w:t>
        </w:r>
      </w:sdtContent>
    </w:sdt>
  </w:p>
  <w:p w14:paraId="1629B05E" w14:textId="77777777" w:rsidR="00291E42" w:rsidRPr="00A24FDE" w:rsidRDefault="00291E42" w:rsidP="00A24F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FE72" w14:textId="77777777" w:rsidR="00291E42" w:rsidRPr="00A24FDE" w:rsidRDefault="00291E42" w:rsidP="00A24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86926075">
    <w:abstractNumId w:val="0"/>
  </w:num>
  <w:num w:numId="2" w16cid:durableId="142090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0"/>
    <w:rsid w:val="0000526A"/>
    <w:rsid w:val="000573A9"/>
    <w:rsid w:val="00085D22"/>
    <w:rsid w:val="00093AB0"/>
    <w:rsid w:val="000C5C77"/>
    <w:rsid w:val="000E3912"/>
    <w:rsid w:val="0010070F"/>
    <w:rsid w:val="0015112E"/>
    <w:rsid w:val="0015320C"/>
    <w:rsid w:val="001552E7"/>
    <w:rsid w:val="001566B4"/>
    <w:rsid w:val="001A66B7"/>
    <w:rsid w:val="001C279E"/>
    <w:rsid w:val="001D459E"/>
    <w:rsid w:val="0022348D"/>
    <w:rsid w:val="00266F7E"/>
    <w:rsid w:val="0027011C"/>
    <w:rsid w:val="00274200"/>
    <w:rsid w:val="00275740"/>
    <w:rsid w:val="00291E42"/>
    <w:rsid w:val="002A0269"/>
    <w:rsid w:val="002F2F13"/>
    <w:rsid w:val="00303684"/>
    <w:rsid w:val="00314390"/>
    <w:rsid w:val="003143F5"/>
    <w:rsid w:val="00314854"/>
    <w:rsid w:val="00394191"/>
    <w:rsid w:val="003C51CD"/>
    <w:rsid w:val="003C6034"/>
    <w:rsid w:val="00400B5C"/>
    <w:rsid w:val="004368E0"/>
    <w:rsid w:val="00467B4A"/>
    <w:rsid w:val="004C13DD"/>
    <w:rsid w:val="004D3ABE"/>
    <w:rsid w:val="004E3441"/>
    <w:rsid w:val="00500579"/>
    <w:rsid w:val="005147BF"/>
    <w:rsid w:val="005374DE"/>
    <w:rsid w:val="00560371"/>
    <w:rsid w:val="005A5366"/>
    <w:rsid w:val="005F16B1"/>
    <w:rsid w:val="006369EB"/>
    <w:rsid w:val="00637E73"/>
    <w:rsid w:val="006865E9"/>
    <w:rsid w:val="00686E9A"/>
    <w:rsid w:val="00691F3E"/>
    <w:rsid w:val="00694BFB"/>
    <w:rsid w:val="006A106B"/>
    <w:rsid w:val="006C523D"/>
    <w:rsid w:val="006D4036"/>
    <w:rsid w:val="0071287C"/>
    <w:rsid w:val="007A5259"/>
    <w:rsid w:val="007A7081"/>
    <w:rsid w:val="007E7753"/>
    <w:rsid w:val="007F1CF5"/>
    <w:rsid w:val="00834EDE"/>
    <w:rsid w:val="008736AA"/>
    <w:rsid w:val="008D275D"/>
    <w:rsid w:val="00953E97"/>
    <w:rsid w:val="00964286"/>
    <w:rsid w:val="009774F7"/>
    <w:rsid w:val="00980327"/>
    <w:rsid w:val="00986478"/>
    <w:rsid w:val="00994933"/>
    <w:rsid w:val="009B5557"/>
    <w:rsid w:val="009D0BE9"/>
    <w:rsid w:val="009F1067"/>
    <w:rsid w:val="00A31E01"/>
    <w:rsid w:val="00A527AD"/>
    <w:rsid w:val="00A718CF"/>
    <w:rsid w:val="00AC5D50"/>
    <w:rsid w:val="00AC68C3"/>
    <w:rsid w:val="00AE48A0"/>
    <w:rsid w:val="00AE61BE"/>
    <w:rsid w:val="00AF411B"/>
    <w:rsid w:val="00B16F25"/>
    <w:rsid w:val="00B24422"/>
    <w:rsid w:val="00B51239"/>
    <w:rsid w:val="00B66B81"/>
    <w:rsid w:val="00B71E6F"/>
    <w:rsid w:val="00B72ECE"/>
    <w:rsid w:val="00B80C20"/>
    <w:rsid w:val="00B844FE"/>
    <w:rsid w:val="00B86B4F"/>
    <w:rsid w:val="00BA1F84"/>
    <w:rsid w:val="00BC562B"/>
    <w:rsid w:val="00BE2731"/>
    <w:rsid w:val="00C23ABE"/>
    <w:rsid w:val="00C33014"/>
    <w:rsid w:val="00C33434"/>
    <w:rsid w:val="00C34869"/>
    <w:rsid w:val="00C42EB6"/>
    <w:rsid w:val="00C81BAB"/>
    <w:rsid w:val="00C85096"/>
    <w:rsid w:val="00CB20EF"/>
    <w:rsid w:val="00CC1F3B"/>
    <w:rsid w:val="00CD12CB"/>
    <w:rsid w:val="00CD36CF"/>
    <w:rsid w:val="00CF0FA2"/>
    <w:rsid w:val="00CF1DCA"/>
    <w:rsid w:val="00CF61CA"/>
    <w:rsid w:val="00D579FC"/>
    <w:rsid w:val="00D761DC"/>
    <w:rsid w:val="00D81C16"/>
    <w:rsid w:val="00DE526B"/>
    <w:rsid w:val="00DF199D"/>
    <w:rsid w:val="00E01542"/>
    <w:rsid w:val="00E025C6"/>
    <w:rsid w:val="00E365F1"/>
    <w:rsid w:val="00E62F48"/>
    <w:rsid w:val="00E831B3"/>
    <w:rsid w:val="00E95FBC"/>
    <w:rsid w:val="00EC5E63"/>
    <w:rsid w:val="00EE70CB"/>
    <w:rsid w:val="00F14C4C"/>
    <w:rsid w:val="00F1562A"/>
    <w:rsid w:val="00F41CA2"/>
    <w:rsid w:val="00F443C0"/>
    <w:rsid w:val="00F62EFB"/>
    <w:rsid w:val="00F939A4"/>
    <w:rsid w:val="00FA29A9"/>
    <w:rsid w:val="00FA7B09"/>
    <w:rsid w:val="00FD5B51"/>
    <w:rsid w:val="00FD6D47"/>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B195"/>
  <w15:chartTrackingRefBased/>
  <w15:docId w15:val="{B3247ED5-2A2E-4849-BBAC-2EEE78EE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91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C5D50"/>
    <w:rPr>
      <w:rFonts w:eastAsia="Calibri"/>
      <w:color w:val="000000"/>
    </w:rPr>
  </w:style>
  <w:style w:type="character" w:customStyle="1" w:styleId="SectionHeadingChar">
    <w:name w:val="Section Heading Char"/>
    <w:link w:val="SectionHeading"/>
    <w:rsid w:val="00AC5D50"/>
    <w:rPr>
      <w:rFonts w:eastAsia="Calibri"/>
      <w:b/>
      <w:color w:val="000000"/>
    </w:rPr>
  </w:style>
  <w:style w:type="character" w:styleId="PageNumber">
    <w:name w:val="page number"/>
    <w:basedOn w:val="DefaultParagraphFont"/>
    <w:uiPriority w:val="99"/>
    <w:semiHidden/>
    <w:locked/>
    <w:rsid w:val="00AC5D50"/>
  </w:style>
  <w:style w:type="character" w:styleId="Emphasis">
    <w:name w:val="Emphasis"/>
    <w:basedOn w:val="DefaultParagraphFont"/>
    <w:uiPriority w:val="20"/>
    <w:qFormat/>
    <w:locked/>
    <w:rsid w:val="009D0B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BFD55CDD3143EEA60211974F04F67B"/>
        <w:category>
          <w:name w:val="General"/>
          <w:gallery w:val="placeholder"/>
        </w:category>
        <w:types>
          <w:type w:val="bbPlcHdr"/>
        </w:types>
        <w:behaviors>
          <w:behavior w:val="content"/>
        </w:behaviors>
        <w:guid w:val="{D770E484-C8F0-4CA0-AA59-2AD4B10A14B1}"/>
      </w:docPartPr>
      <w:docPartBody>
        <w:p w:rsidR="00F10AD8" w:rsidRDefault="00F10AD8">
          <w:pPr>
            <w:pStyle w:val="A5BFD55CDD3143EEA60211974F04F67B"/>
          </w:pPr>
          <w:r w:rsidRPr="00B844FE">
            <w:t>Prefix Text</w:t>
          </w:r>
        </w:p>
      </w:docPartBody>
    </w:docPart>
    <w:docPart>
      <w:docPartPr>
        <w:name w:val="4C23EF74D98544E19D9378C876D23650"/>
        <w:category>
          <w:name w:val="General"/>
          <w:gallery w:val="placeholder"/>
        </w:category>
        <w:types>
          <w:type w:val="bbPlcHdr"/>
        </w:types>
        <w:behaviors>
          <w:behavior w:val="content"/>
        </w:behaviors>
        <w:guid w:val="{F34E7197-0DA1-491D-9B00-B736E539A26C}"/>
      </w:docPartPr>
      <w:docPartBody>
        <w:p w:rsidR="00F10AD8" w:rsidRDefault="00F10AD8">
          <w:pPr>
            <w:pStyle w:val="4C23EF74D98544E19D9378C876D23650"/>
          </w:pPr>
          <w:r w:rsidRPr="00B844FE">
            <w:t>[Type here]</w:t>
          </w:r>
        </w:p>
      </w:docPartBody>
    </w:docPart>
    <w:docPart>
      <w:docPartPr>
        <w:name w:val="87365EEB3CB349A6AE53D8814F3C9729"/>
        <w:category>
          <w:name w:val="General"/>
          <w:gallery w:val="placeholder"/>
        </w:category>
        <w:types>
          <w:type w:val="bbPlcHdr"/>
        </w:types>
        <w:behaviors>
          <w:behavior w:val="content"/>
        </w:behaviors>
        <w:guid w:val="{60C73630-8D9A-4A07-B174-FAE51E16D4B3}"/>
      </w:docPartPr>
      <w:docPartBody>
        <w:p w:rsidR="00F10AD8" w:rsidRDefault="00F10AD8">
          <w:pPr>
            <w:pStyle w:val="87365EEB3CB349A6AE53D8814F3C9729"/>
          </w:pPr>
          <w:r w:rsidRPr="00B844FE">
            <w:t>Number</w:t>
          </w:r>
        </w:p>
      </w:docPartBody>
    </w:docPart>
    <w:docPart>
      <w:docPartPr>
        <w:name w:val="EC395E568907402EAAFBF487E8D3074B"/>
        <w:category>
          <w:name w:val="General"/>
          <w:gallery w:val="placeholder"/>
        </w:category>
        <w:types>
          <w:type w:val="bbPlcHdr"/>
        </w:types>
        <w:behaviors>
          <w:behavior w:val="content"/>
        </w:behaviors>
        <w:guid w:val="{8662545F-B709-4DA4-82B1-D9FEF2BF379F}"/>
      </w:docPartPr>
      <w:docPartBody>
        <w:p w:rsidR="00F10AD8" w:rsidRDefault="00F10AD8">
          <w:pPr>
            <w:pStyle w:val="EC395E568907402EAAFBF487E8D3074B"/>
          </w:pPr>
          <w:r w:rsidRPr="00B844FE">
            <w:t>Enter Sponsors Here</w:t>
          </w:r>
        </w:p>
      </w:docPartBody>
    </w:docPart>
    <w:docPart>
      <w:docPartPr>
        <w:name w:val="3534D42395C34DCE84E17E60BF9A0D4A"/>
        <w:category>
          <w:name w:val="General"/>
          <w:gallery w:val="placeholder"/>
        </w:category>
        <w:types>
          <w:type w:val="bbPlcHdr"/>
        </w:types>
        <w:behaviors>
          <w:behavior w:val="content"/>
        </w:behaviors>
        <w:guid w:val="{A6B355C5-A0EB-43B6-9C6C-B0E844647DE8}"/>
      </w:docPartPr>
      <w:docPartBody>
        <w:p w:rsidR="00F10AD8" w:rsidRDefault="00F10AD8">
          <w:pPr>
            <w:pStyle w:val="3534D42395C34DCE84E17E60BF9A0D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D8"/>
    <w:rsid w:val="00F1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BFD55CDD3143EEA60211974F04F67B">
    <w:name w:val="A5BFD55CDD3143EEA60211974F04F67B"/>
  </w:style>
  <w:style w:type="paragraph" w:customStyle="1" w:styleId="4C23EF74D98544E19D9378C876D23650">
    <w:name w:val="4C23EF74D98544E19D9378C876D23650"/>
  </w:style>
  <w:style w:type="paragraph" w:customStyle="1" w:styleId="87365EEB3CB349A6AE53D8814F3C9729">
    <w:name w:val="87365EEB3CB349A6AE53D8814F3C9729"/>
  </w:style>
  <w:style w:type="paragraph" w:customStyle="1" w:styleId="EC395E568907402EAAFBF487E8D3074B">
    <w:name w:val="EC395E568907402EAAFBF487E8D3074B"/>
  </w:style>
  <w:style w:type="character" w:styleId="PlaceholderText">
    <w:name w:val="Placeholder Text"/>
    <w:basedOn w:val="DefaultParagraphFont"/>
    <w:uiPriority w:val="99"/>
    <w:semiHidden/>
    <w:rPr>
      <w:color w:val="808080"/>
    </w:rPr>
  </w:style>
  <w:style w:type="paragraph" w:customStyle="1" w:styleId="3534D42395C34DCE84E17E60BF9A0D4A">
    <w:name w:val="3534D42395C34DCE84E17E60BF9A0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14</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14</cp:revision>
  <cp:lastPrinted>2023-01-25T19:19:00Z</cp:lastPrinted>
  <dcterms:created xsi:type="dcterms:W3CDTF">2023-01-25T18:48:00Z</dcterms:created>
  <dcterms:modified xsi:type="dcterms:W3CDTF">2023-02-10T20:28:00Z</dcterms:modified>
</cp:coreProperties>
</file>